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E" w:rsidRDefault="001E701E" w:rsidP="001E701E">
      <w:pPr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</w:p>
    <w:p w:rsidR="00013B13" w:rsidRPr="003D0E65" w:rsidRDefault="00013B13" w:rsidP="00013B13">
      <w:pPr>
        <w:widowControl/>
        <w:pBdr>
          <w:bottom w:val="dashed" w:sz="6" w:space="0" w:color="D9D9D9"/>
        </w:pBdr>
        <w:spacing w:before="100" w:beforeAutospacing="1" w:after="100" w:afterAutospacing="1" w:line="670" w:lineRule="atLeast"/>
        <w:jc w:val="center"/>
        <w:outlineLvl w:val="4"/>
        <w:rPr>
          <w:rFonts w:ascii="simsun" w:eastAsia="宋体" w:hAnsi="simsun" w:cs="宋体" w:hint="eastAsia"/>
          <w:b/>
          <w:bCs/>
          <w:color w:val="1D76BC"/>
          <w:kern w:val="0"/>
          <w:sz w:val="23"/>
          <w:szCs w:val="23"/>
        </w:rPr>
      </w:pPr>
      <w:r>
        <w:rPr>
          <w:rFonts w:ascii="simsun" w:eastAsia="宋体" w:hAnsi="simsun" w:cs="宋体" w:hint="eastAsia"/>
          <w:b/>
          <w:bCs/>
          <w:color w:val="1D76BC"/>
          <w:kern w:val="0"/>
          <w:sz w:val="23"/>
          <w:szCs w:val="23"/>
        </w:rPr>
        <w:t>广州</w:t>
      </w:r>
      <w:r w:rsidRPr="003D0E65">
        <w:rPr>
          <w:rFonts w:ascii="simsun" w:eastAsia="宋体" w:hAnsi="simsun" w:cs="宋体" w:hint="eastAsia"/>
          <w:b/>
          <w:bCs/>
          <w:color w:val="1D76BC"/>
          <w:kern w:val="0"/>
          <w:sz w:val="23"/>
          <w:szCs w:val="23"/>
        </w:rPr>
        <w:t>市第十二人民医院易址新建项目</w:t>
      </w:r>
    </w:p>
    <w:p w:rsidR="00013B13" w:rsidRPr="00D73531" w:rsidRDefault="00013B13" w:rsidP="00D73531">
      <w:pPr>
        <w:widowControl/>
        <w:spacing w:line="360" w:lineRule="auto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D7353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</w:t>
      </w:r>
      <w:r w:rsidRPr="00D73531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州市第十二人民医院易址新建项目</w:t>
      </w:r>
      <w:r w:rsidRPr="003D0E6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占地面</w:t>
      </w:r>
      <w:r w:rsidRPr="00D73531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约</w:t>
      </w:r>
      <w:r w:rsidRPr="003D0E6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10万平方米，总建筑面积约123650平方米主要建设内容为门诊楼、医技楼、住院楼、综合楼、高压氧舱房，和道路广场、绿化、公用工程等配套设施。</w:t>
      </w:r>
    </w:p>
    <w:p w:rsidR="00013B13" w:rsidRPr="00D73531" w:rsidRDefault="00013B13" w:rsidP="00D73531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_GB2312" w:hAnsi="Times New Roman" w:cs="Times New Roman" w:hint="eastAsia"/>
          <w:color w:val="000000"/>
        </w:rPr>
      </w:pPr>
      <w:r w:rsidRPr="002E6117">
        <w:rPr>
          <w:rFonts w:cs="Times New Roman" w:hint="eastAsia"/>
          <w:color w:val="333333"/>
        </w:rPr>
        <w:t>项目总投资为</w:t>
      </w:r>
      <w:r w:rsidRPr="003D0E65">
        <w:rPr>
          <w:rFonts w:cs="Times New Roman" w:hint="eastAsia"/>
          <w:color w:val="333333"/>
        </w:rPr>
        <w:t>123611</w:t>
      </w:r>
      <w:r w:rsidRPr="00D73531">
        <w:rPr>
          <w:rFonts w:cs="Times New Roman" w:hint="eastAsia"/>
          <w:color w:val="333333"/>
        </w:rPr>
        <w:t>亿元，</w:t>
      </w:r>
      <w:r w:rsidRPr="002E6117">
        <w:rPr>
          <w:rFonts w:cs="Times New Roman" w:hint="eastAsia"/>
          <w:color w:val="333333"/>
        </w:rPr>
        <w:t>项目处于前期筹备阶段，</w:t>
      </w:r>
      <w:r w:rsidRPr="00D73531">
        <w:rPr>
          <w:rFonts w:cs="Times New Roman" w:hint="eastAsia"/>
          <w:color w:val="333333"/>
        </w:rPr>
        <w:t>目前，正在开展立项和初步设计工作。</w:t>
      </w:r>
      <w:r w:rsidRPr="00D73531">
        <w:rPr>
          <w:rFonts w:cs="Times New Roman"/>
          <w:color w:val="333333"/>
        </w:rPr>
        <w:t>市十二医院已完成南侧地块选址意见书、用地预审，建设用地规划许可证等手续</w:t>
      </w:r>
      <w:r w:rsidRPr="00D73531">
        <w:rPr>
          <w:rFonts w:cs="Times New Roman" w:hint="eastAsia"/>
          <w:color w:val="333333"/>
        </w:rPr>
        <w:t>，可</w:t>
      </w:r>
      <w:proofErr w:type="gramStart"/>
      <w:r w:rsidRPr="00D73531">
        <w:rPr>
          <w:rFonts w:cs="Times New Roman" w:hint="eastAsia"/>
          <w:color w:val="333333"/>
        </w:rPr>
        <w:t>研</w:t>
      </w:r>
      <w:proofErr w:type="gramEnd"/>
      <w:r w:rsidRPr="00D73531">
        <w:rPr>
          <w:rFonts w:cs="Times New Roman" w:hint="eastAsia"/>
          <w:color w:val="333333"/>
        </w:rPr>
        <w:t>报告修编工作已完成并报审。设计方案平面、立面已基本稳定并完成建筑方案专家论证会议，建筑方案立面方案、地下室人防工程专项意见已编制完成并送审，目前已基本完成初步设计及初步概算工作</w:t>
      </w:r>
      <w:r w:rsidRPr="00D73531">
        <w:rPr>
          <w:rFonts w:ascii="Times New Roman" w:eastAsia="仿宋_GB2312" w:hAnsi="Times New Roman" w:cs="Times New Roman" w:hint="eastAsia"/>
          <w:color w:val="000000"/>
        </w:rPr>
        <w:t>。</w:t>
      </w:r>
    </w:p>
    <w:p w:rsidR="00013B13" w:rsidRPr="00D73531" w:rsidRDefault="00013B13" w:rsidP="00D73531">
      <w:pPr>
        <w:widowControl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F7B6B" w:rsidRPr="00D73531" w:rsidRDefault="00DF7B6B" w:rsidP="00013B13">
      <w:pPr>
        <w:widowControl/>
        <w:pBdr>
          <w:bottom w:val="dashed" w:sz="6" w:space="0" w:color="D9D9D9"/>
        </w:pBdr>
        <w:spacing w:before="100" w:beforeAutospacing="1" w:after="100" w:afterAutospacing="1" w:line="670" w:lineRule="atLeast"/>
        <w:jc w:val="center"/>
        <w:outlineLvl w:val="4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</w:p>
    <w:sectPr w:rsidR="00DF7B6B" w:rsidRPr="00D73531" w:rsidSect="00A2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344"/>
    <w:rsid w:val="00013B13"/>
    <w:rsid w:val="000E38B6"/>
    <w:rsid w:val="001B21E3"/>
    <w:rsid w:val="001E701E"/>
    <w:rsid w:val="00221096"/>
    <w:rsid w:val="00222251"/>
    <w:rsid w:val="002923F6"/>
    <w:rsid w:val="002D325C"/>
    <w:rsid w:val="002E6117"/>
    <w:rsid w:val="0035235B"/>
    <w:rsid w:val="003D0E65"/>
    <w:rsid w:val="003D3178"/>
    <w:rsid w:val="004557B5"/>
    <w:rsid w:val="0051404B"/>
    <w:rsid w:val="00547FD0"/>
    <w:rsid w:val="00607C95"/>
    <w:rsid w:val="00620953"/>
    <w:rsid w:val="0075123F"/>
    <w:rsid w:val="008C572E"/>
    <w:rsid w:val="008E61F7"/>
    <w:rsid w:val="00915344"/>
    <w:rsid w:val="00956804"/>
    <w:rsid w:val="00A2762D"/>
    <w:rsid w:val="00AC4BB7"/>
    <w:rsid w:val="00AF42B4"/>
    <w:rsid w:val="00B36B35"/>
    <w:rsid w:val="00B81592"/>
    <w:rsid w:val="00C2110E"/>
    <w:rsid w:val="00D07E66"/>
    <w:rsid w:val="00D2475E"/>
    <w:rsid w:val="00D73531"/>
    <w:rsid w:val="00DF7B6B"/>
    <w:rsid w:val="00E0738C"/>
    <w:rsid w:val="00EC378C"/>
    <w:rsid w:val="00EF65F1"/>
    <w:rsid w:val="00F6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915344"/>
    <w:pPr>
      <w:widowControl/>
    </w:pPr>
    <w:rPr>
      <w:rFonts w:ascii="Calibri" w:eastAsia="宋体" w:hAnsi="Calibri" w:cs="Calibri"/>
      <w:kern w:val="0"/>
      <w:szCs w:val="21"/>
    </w:rPr>
  </w:style>
  <w:style w:type="paragraph" w:styleId="a3">
    <w:name w:val="Normal (Web)"/>
    <w:basedOn w:val="a"/>
    <w:uiPriority w:val="99"/>
    <w:unhideWhenUsed/>
    <w:rsid w:val="00915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052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755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515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2188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543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238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940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1364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6694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6011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745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6804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776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8310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王鹏翔</dc:creator>
  <cp:lastModifiedBy>侯剑云</cp:lastModifiedBy>
  <cp:revision>3</cp:revision>
  <dcterms:created xsi:type="dcterms:W3CDTF">2019-09-09T06:59:00Z</dcterms:created>
  <dcterms:modified xsi:type="dcterms:W3CDTF">2019-09-09T06:59:00Z</dcterms:modified>
</cp:coreProperties>
</file>