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 xml:space="preserve">附件 </w:t>
      </w:r>
      <w:r>
        <w:rPr>
          <w:rFonts w:hint="eastAsia" w:ascii="仿宋_GB2312" w:hAnsi="仿宋_GB2312" w:eastAsia="仿宋_GB2312"/>
          <w:sz w:val="32"/>
          <w:lang w:val="en-US" w:eastAsia="zh-CN"/>
        </w:rPr>
        <w:t>1</w:t>
      </w:r>
      <w:r>
        <w:rPr>
          <w:rFonts w:ascii="仿宋_GB2312" w:hAnsi="仿宋_GB2312" w:eastAsia="仿宋_GB2312"/>
          <w:sz w:val="32"/>
        </w:rPr>
        <w:t xml:space="preserve"> </w:t>
      </w:r>
    </w:p>
    <w:p>
      <w:pPr>
        <w:pStyle w:val="4"/>
        <w:spacing w:line="580" w:lineRule="exact"/>
        <w:rPr>
          <w:rFonts w:hint="default" w:ascii="方正小标宋简体" w:hAnsi="黑体" w:eastAsia="方正小标宋简体"/>
        </w:rPr>
      </w:pPr>
    </w:p>
    <w:p>
      <w:pPr>
        <w:pStyle w:val="4"/>
        <w:spacing w:line="580" w:lineRule="exact"/>
        <w:jc w:val="center"/>
        <w:rPr>
          <w:rFonts w:hint="default" w:ascii="方正小标宋简体" w:hAnsi="方正小标宋简体" w:eastAsia="方正小标宋简体"/>
          <w:sz w:val="44"/>
        </w:rPr>
      </w:pPr>
      <w:bookmarkStart w:id="0" w:name="_GoBack"/>
      <w:r>
        <w:rPr>
          <w:rFonts w:ascii="方正小标宋简体" w:hAnsi="方正小标宋简体" w:eastAsia="方正小标宋简体"/>
          <w:sz w:val="44"/>
        </w:rPr>
        <w:t>广州市第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五</w:t>
      </w:r>
      <w:r>
        <w:rPr>
          <w:rFonts w:ascii="方正小标宋简体" w:hAnsi="方正小标宋简体" w:eastAsia="方正小标宋简体"/>
          <w:sz w:val="44"/>
        </w:rPr>
        <w:t>批护理站试点单位名单</w:t>
      </w:r>
    </w:p>
    <w:bookmarkEnd w:id="0"/>
    <w:p>
      <w:pPr>
        <w:pStyle w:val="4"/>
        <w:spacing w:line="580" w:lineRule="exact"/>
        <w:rPr>
          <w:rFonts w:ascii="仿宋_GB2312"/>
        </w:rPr>
      </w:pPr>
      <w:r>
        <w:rPr>
          <w:rFonts w:ascii="仿宋_GB2312"/>
        </w:rPr>
        <w:t xml:space="preserve">  </w:t>
      </w:r>
    </w:p>
    <w:p>
      <w:pPr>
        <w:rPr>
          <w:rFonts w:hint="eastAsia" w:ascii="仿宋_GB2312" w:eastAsia="仿宋_GB2312"/>
          <w:sz w:val="32"/>
          <w:szCs w:val="32"/>
          <w:u w:val="none" w:color="auto"/>
        </w:rPr>
      </w:pPr>
      <w:r>
        <w:rPr>
          <w:rFonts w:ascii="仿宋_GB2312"/>
        </w:rPr>
        <w:t xml:space="preserve"> </w:t>
      </w:r>
      <w:r>
        <w:rPr>
          <w:rFonts w:ascii="仿宋_GB2312" w:hAnsi="仿宋_GB2312" w:eastAsia="仿宋_GB2312"/>
          <w:sz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1、广州市</w:t>
      </w:r>
      <w:r>
        <w:rPr>
          <w:rFonts w:hint="eastAsia" w:ascii="仿宋_GB2312" w:eastAsia="仿宋_GB2312"/>
          <w:sz w:val="32"/>
          <w:szCs w:val="32"/>
          <w:lang w:eastAsia="zh-CN"/>
        </w:rPr>
        <w:t>越秀区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康颐越秀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护理站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 xml:space="preserve"> 2</w:t>
      </w:r>
      <w:r>
        <w:rPr>
          <w:rFonts w:hint="eastAsia" w:ascii="仿宋_GB2312" w:eastAsia="仿宋_GB2312"/>
          <w:sz w:val="32"/>
          <w:szCs w:val="32"/>
          <w:u w:val="none" w:color="auto"/>
        </w:rPr>
        <w:t>、广州市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天河</w:t>
      </w:r>
      <w:r>
        <w:rPr>
          <w:rFonts w:hint="eastAsia" w:ascii="仿宋_GB2312" w:eastAsia="仿宋_GB2312"/>
          <w:sz w:val="32"/>
          <w:szCs w:val="32"/>
          <w:u w:val="none" w:color="auto"/>
        </w:rPr>
        <w:t>区广州福寿康医疗养老有限公司天河护理站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 xml:space="preserve"> 3</w:t>
      </w:r>
      <w:r>
        <w:rPr>
          <w:rFonts w:hint="eastAsia" w:ascii="仿宋_GB2312" w:eastAsia="仿宋_GB2312"/>
          <w:sz w:val="32"/>
          <w:szCs w:val="32"/>
          <w:u w:val="none" w:color="auto"/>
        </w:rPr>
        <w:t>、广州市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天河区瑞康护理站</w:t>
      </w:r>
    </w:p>
    <w:p>
      <w:pPr>
        <w:rPr>
          <w:rFonts w:hint="eastAsia"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 xml:space="preserve"> 4</w:t>
      </w:r>
      <w:r>
        <w:rPr>
          <w:rFonts w:hint="eastAsia" w:ascii="仿宋_GB2312" w:eastAsia="仿宋_GB2312"/>
          <w:sz w:val="32"/>
          <w:szCs w:val="32"/>
          <w:u w:val="none" w:color="auto"/>
        </w:rPr>
        <w:t>、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广州市天河区</w:t>
      </w:r>
      <w:r>
        <w:rPr>
          <w:rFonts w:hint="eastAsia" w:ascii="仿宋_GB2312" w:eastAsia="仿宋_GB2312"/>
          <w:sz w:val="32"/>
          <w:szCs w:val="32"/>
          <w:u w:val="none" w:color="auto"/>
        </w:rPr>
        <w:t>广州复德医疗投资有限公司复德棠下护理站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 xml:space="preserve">     5、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广州市黄埔区</w:t>
      </w:r>
      <w:r>
        <w:rPr>
          <w:rFonts w:hint="eastAsia" w:ascii="仿宋_GB2312" w:eastAsia="仿宋_GB2312"/>
          <w:sz w:val="32"/>
          <w:szCs w:val="32"/>
          <w:u w:val="none" w:color="auto"/>
        </w:rPr>
        <w:t>福寿康康埔护理站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6、</w:t>
      </w:r>
      <w:r>
        <w:rPr>
          <w:rFonts w:hint="eastAsia" w:ascii="仿宋_GB2312" w:eastAsia="仿宋_GB2312"/>
          <w:sz w:val="32"/>
          <w:szCs w:val="32"/>
          <w:lang w:eastAsia="zh-CN"/>
        </w:rPr>
        <w:t>广州市海珠区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2"/>
        </w:rPr>
        <w:t>广州复德医疗投资有限公司复德聚德北护理站</w:t>
      </w:r>
      <w:r>
        <w:rPr>
          <w:rFonts w:hint="eastAsia" w:ascii="仿宋_GB2312" w:hAnsi="仿宋_GB2312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D4D78"/>
    <w:rsid w:val="0C8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2019-07-25T07:31:00Z</dcterms:created>
  <dc:creator>尹妍心</dc:creator>
  <cp:lastModifiedBy>尹妍心</cp:lastModifiedBy>
  <dcterms:modified xsi:type="dcterms:W3CDTF">2019-07-25T07:31:35Z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