
<file path=[Content_Types].xml><?xml version="1.0" encoding="utf-8"?>
<Types xmlns="http://schemas.openxmlformats.org/package/2006/content-types">
  <Default Extension="xml" ContentType="application/xml"/>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color w:val="auto"/>
                <w:sz w:val="21"/>
                <w:szCs w:val="21"/>
                <w:highlight w:val="none"/>
              </w:rPr>
            </w:pPr>
            <w:r>
              <w:rPr>
                <w:rFonts w:ascii="Times New Roman" w:hAnsi="Times New Roman" w:eastAsia="黑体"/>
                <w:color w:val="auto"/>
                <w:sz w:val="21"/>
                <w:szCs w:val="21"/>
                <w:highlight w:val="none"/>
              </w:rPr>
              <w:t>ICS</w:t>
            </w:r>
            <w:r>
              <w:rPr>
                <w:rFonts w:ascii="黑体" w:hAnsi="黑体" w:eastAsia="黑体"/>
                <w:color w:val="auto"/>
                <w:sz w:val="21"/>
                <w:szCs w:val="21"/>
                <w:highlight w:val="none"/>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color w:val="auto"/>
                <w:sz w:val="21"/>
                <w:szCs w:val="21"/>
                <w:highlight w:val="none"/>
              </w:rPr>
            </w:pPr>
            <w:r>
              <w:rPr>
                <w:rFonts w:ascii="黑体" w:hAnsi="黑体" w:eastAsia="黑体"/>
                <w:color w:val="auto"/>
                <w:sz w:val="21"/>
                <w:szCs w:val="21"/>
                <w:highlight w:val="none"/>
              </w:rPr>
              <w:fldChar w:fldCharType="begin">
                <w:ffData>
                  <w:name w:val="ICS"/>
                  <w:enabled/>
                  <w:calcOnExit w:val="0"/>
                  <w:textInput>
                    <w:default w:val="点击此处添加ICS号"/>
                  </w:textInput>
                </w:ffData>
              </w:fldChar>
            </w:r>
            <w:bookmarkStart w:id="0" w:name="ICS"/>
            <w:r>
              <w:rPr>
                <w:rFonts w:ascii="黑体" w:hAnsi="黑体" w:eastAsia="黑体"/>
                <w:color w:val="auto"/>
                <w:sz w:val="21"/>
                <w:szCs w:val="21"/>
                <w:highlight w:val="none"/>
              </w:rPr>
              <w:instrText xml:space="preserve"> FORMTEXT </w:instrText>
            </w:r>
            <w:r>
              <w:rPr>
                <w:rFonts w:ascii="黑体" w:hAnsi="黑体" w:eastAsia="黑体"/>
                <w:color w:val="auto"/>
                <w:sz w:val="21"/>
                <w:szCs w:val="21"/>
                <w:highlight w:val="none"/>
              </w:rPr>
              <w:fldChar w:fldCharType="separate"/>
            </w:r>
            <w:r>
              <w:rPr>
                <w:rFonts w:ascii="黑体" w:hAnsi="黑体" w:eastAsia="黑体"/>
                <w:color w:val="auto"/>
                <w:sz w:val="21"/>
                <w:szCs w:val="21"/>
                <w:highlight w:val="none"/>
              </w:rPr>
              <w:t>11.020</w:t>
            </w:r>
            <w:r>
              <w:rPr>
                <w:rFonts w:ascii="黑体" w:hAnsi="黑体" w:eastAsia="黑体"/>
                <w:color w:val="auto"/>
                <w:sz w:val="21"/>
                <w:szCs w:val="21"/>
                <w:highlight w:val="none"/>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color w:val="auto"/>
                <w:sz w:val="21"/>
                <w:szCs w:val="21"/>
                <w:highlight w:val="none"/>
              </w:rPr>
            </w:pPr>
            <w:r>
              <w:rPr>
                <w:rFonts w:ascii="Times New Roman" w:hAnsi="Times New Roman" w:eastAsia="黑体"/>
                <w:color w:val="auto"/>
                <w:sz w:val="21"/>
                <w:szCs w:val="21"/>
                <w:highlight w:val="none"/>
              </w:rPr>
              <w:t xml:space="preserve">CCS </w:t>
            </w:r>
            <w:r>
              <w:rPr>
                <w:rFonts w:ascii="黑体" w:hAnsi="黑体" w:eastAsia="黑体"/>
                <w:color w:val="auto"/>
                <w:sz w:val="21"/>
                <w:szCs w:val="21"/>
                <w:highlight w:val="none"/>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color w:val="auto"/>
                <w:sz w:val="21"/>
                <w:szCs w:val="21"/>
                <w:highlight w:val="none"/>
              </w:rPr>
            </w:pPr>
            <w:r>
              <w:rPr>
                <w:rFonts w:ascii="黑体" w:hAnsi="黑体" w:eastAsia="黑体"/>
                <w:color w:val="auto"/>
                <w:sz w:val="21"/>
                <w:szCs w:val="21"/>
                <w:highlight w:val="none"/>
              </w:rPr>
              <w:fldChar w:fldCharType="begin">
                <w:ffData>
                  <w:name w:val="CSDN"/>
                  <w:enabled/>
                  <w:calcOnExit w:val="0"/>
                  <w:textInput>
                    <w:default w:val="点击此处添加CCS号"/>
                  </w:textInput>
                </w:ffData>
              </w:fldChar>
            </w:r>
            <w:bookmarkStart w:id="1" w:name="CSDN"/>
            <w:r>
              <w:rPr>
                <w:rFonts w:ascii="黑体" w:hAnsi="黑体" w:eastAsia="黑体"/>
                <w:color w:val="auto"/>
                <w:sz w:val="21"/>
                <w:szCs w:val="21"/>
                <w:highlight w:val="none"/>
              </w:rPr>
              <w:instrText xml:space="preserve"> FORMTEXT </w:instrText>
            </w:r>
            <w:r>
              <w:rPr>
                <w:rFonts w:ascii="黑体" w:hAnsi="黑体" w:eastAsia="黑体"/>
                <w:color w:val="auto"/>
                <w:sz w:val="21"/>
                <w:szCs w:val="21"/>
                <w:highlight w:val="none"/>
              </w:rPr>
              <w:fldChar w:fldCharType="separate"/>
            </w:r>
            <w:r>
              <w:rPr>
                <w:rFonts w:ascii="黑体" w:hAnsi="黑体" w:eastAsia="黑体"/>
                <w:color w:val="auto"/>
                <w:sz w:val="21"/>
                <w:szCs w:val="21"/>
                <w:highlight w:val="none"/>
              </w:rPr>
              <w:t>C07</w:t>
            </w:r>
            <w:r>
              <w:rPr>
                <w:rFonts w:ascii="黑体" w:hAnsi="黑体" w:eastAsia="黑体"/>
                <w:color w:val="auto"/>
                <w:sz w:val="21"/>
                <w:szCs w:val="21"/>
                <w:highlight w:val="none"/>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3"/>
              <w:framePr w:w="0" w:hRule="auto" w:wrap="auto" w:vAnchor="margin" w:hAnchor="text" w:xAlign="left" w:yAlign="inline"/>
              <w:rPr>
                <w:rFonts w:hint="default" w:ascii="宋体" w:hAnsi="宋体" w:eastAsia="宋体"/>
                <w:color w:val="auto"/>
                <w:sz w:val="28"/>
                <w:szCs w:val="28"/>
                <w:highlight w:val="none"/>
                <w:lang w:val="en-US" w:eastAsia="zh-CN"/>
              </w:rPr>
            </w:pPr>
            <w:bookmarkStart w:id="2" w:name="_Hlk26473981"/>
            <w:r>
              <w:rPr>
                <w:color w:val="auto"/>
                <w:highlight w:val="none"/>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auto"/>
                <w:sz w:val="21"/>
                <w:szCs w:val="21"/>
                <w:highlight w:val="none"/>
              </w:rPr>
              <w:t xml:space="preserve"> </w:t>
            </w:r>
            <w:r>
              <w:rPr>
                <w:rFonts w:hint="eastAsia"/>
                <w:color w:val="auto"/>
                <w:highlight w:val="none"/>
                <w:lang w:val="en-US" w:eastAsia="zh-CN"/>
              </w:rPr>
              <w:t>4401</w:t>
            </w:r>
          </w:p>
        </w:tc>
      </w:tr>
    </w:tbl>
    <w:p>
      <w:pPr>
        <w:pStyle w:val="54"/>
        <w:framePr w:w="9639" w:h="624" w:hRule="exact" w:hSpace="181" w:vSpace="181" w:wrap="around" w:hAnchor="page" w:x="1305" w:y="2269"/>
        <w:rPr>
          <w:rFonts w:ascii="黑体" w:hAnsi="黑体" w:eastAsia="黑体"/>
          <w:b w:val="0"/>
          <w:bCs w:val="0"/>
          <w:color w:val="auto"/>
          <w:w w:val="100"/>
          <w:sz w:val="48"/>
          <w:szCs w:val="48"/>
          <w:highlight w:val="none"/>
        </w:rPr>
      </w:pPr>
      <w:r>
        <w:rPr>
          <w:rFonts w:ascii="黑体" w:eastAsia="黑体"/>
          <w:b w:val="0"/>
          <w:color w:val="auto"/>
          <w:w w:val="100"/>
          <w:sz w:val="48"/>
          <w:highlight w:val="none"/>
        </w:rPr>
        <w:fldChar w:fldCharType="begin">
          <w:ffData>
            <w:name w:val="c2"/>
            <w:enabled/>
            <w:calcOnExit w:val="0"/>
            <w:textInput/>
          </w:ffData>
        </w:fldChar>
      </w:r>
      <w:bookmarkStart w:id="3" w:name="c2"/>
      <w:r>
        <w:rPr>
          <w:rFonts w:ascii="黑体" w:eastAsia="黑体"/>
          <w:b w:val="0"/>
          <w:color w:val="auto"/>
          <w:w w:val="100"/>
          <w:sz w:val="48"/>
          <w:highlight w:val="none"/>
        </w:rPr>
        <w:instrText xml:space="preserve"> FORMTEXT </w:instrText>
      </w:r>
      <w:r>
        <w:rPr>
          <w:rFonts w:ascii="黑体" w:eastAsia="黑体"/>
          <w:b w:val="0"/>
          <w:color w:val="auto"/>
          <w:w w:val="100"/>
          <w:sz w:val="48"/>
          <w:highlight w:val="none"/>
        </w:rPr>
        <w:fldChar w:fldCharType="separate"/>
      </w:r>
      <w:r>
        <w:rPr>
          <w:rFonts w:ascii="黑体" w:eastAsia="黑体"/>
          <w:b w:val="0"/>
          <w:color w:val="auto"/>
          <w:w w:val="100"/>
          <w:sz w:val="48"/>
          <w:highlight w:val="none"/>
        </w:rPr>
        <w:t>广州市</w:t>
      </w:r>
      <w:r>
        <w:rPr>
          <w:rFonts w:ascii="黑体" w:eastAsia="黑体"/>
          <w:b w:val="0"/>
          <w:color w:val="auto"/>
          <w:w w:val="100"/>
          <w:sz w:val="48"/>
          <w:highlight w:val="none"/>
        </w:rPr>
        <w:fldChar w:fldCharType="end"/>
      </w:r>
      <w:bookmarkEnd w:id="3"/>
      <w:r>
        <w:rPr>
          <w:rFonts w:hint="eastAsia" w:ascii="黑体" w:hAnsi="黑体" w:eastAsia="黑体"/>
          <w:b w:val="0"/>
          <w:bCs w:val="0"/>
          <w:color w:val="auto"/>
          <w:w w:val="100"/>
          <w:sz w:val="48"/>
          <w:szCs w:val="48"/>
          <w:highlight w:val="none"/>
        </w:rPr>
        <w:t>地方标准</w:t>
      </w:r>
    </w:p>
    <w:bookmarkEnd w:id="2"/>
    <w:p>
      <w:pPr>
        <w:pStyle w:val="199"/>
        <w:rPr>
          <w:rFonts w:hint="default" w:eastAsia="黑体"/>
          <w:color w:val="auto"/>
          <w:highlight w:val="none"/>
          <w:lang w:val="en-US" w:eastAsia="zh-CN"/>
        </w:rPr>
      </w:pPr>
      <w:r>
        <w:rPr>
          <w:color w:val="auto"/>
          <w:highlight w:val="none"/>
          <w:lang w:val="fr-FR"/>
        </w:rPr>
        <w:t>DB</w:t>
      </w:r>
      <w:r>
        <w:rPr>
          <w:color w:val="auto"/>
          <w:sz w:val="15"/>
          <w:szCs w:val="15"/>
          <w:highlight w:val="none"/>
          <w:lang w:val="fr-FR"/>
        </w:rPr>
        <w:t xml:space="preserve"> </w:t>
      </w:r>
      <w:r>
        <w:rPr>
          <w:rFonts w:hint="eastAsia"/>
          <w:color w:val="auto"/>
          <w:highlight w:val="none"/>
          <w:lang w:val="en-US" w:eastAsia="zh-CN"/>
        </w:rPr>
        <w:t xml:space="preserve">4401/T </w:t>
      </w:r>
      <w:r>
        <w:rPr>
          <w:color w:val="auto"/>
          <w:highlight w:val="none"/>
        </w:rPr>
        <w:fldChar w:fldCharType="begin">
          <w:ffData>
            <w:name w:val="NSTD_CODE_F"/>
            <w:enabled/>
            <w:calcOnExit w:val="0"/>
            <w:textInput>
              <w:default w:val="XXXX"/>
            </w:textInput>
          </w:ffData>
        </w:fldChar>
      </w:r>
      <w:bookmarkStart w:id="4" w:name="NSTD_CODE_F"/>
      <w:r>
        <w:rPr>
          <w:color w:val="auto"/>
          <w:highlight w:val="none"/>
          <w:lang w:val="fr-FR"/>
        </w:rPr>
        <w:instrText xml:space="preserve"> FORMTEXT </w:instrText>
      </w:r>
      <w:r>
        <w:rPr>
          <w:color w:val="auto"/>
          <w:highlight w:val="none"/>
        </w:rPr>
        <w:fldChar w:fldCharType="separate"/>
      </w:r>
      <w:r>
        <w:rPr>
          <w:color w:val="auto"/>
          <w:highlight w:val="none"/>
        </w:rPr>
        <w:t>XXXX</w:t>
      </w:r>
      <w:r>
        <w:rPr>
          <w:color w:val="auto"/>
          <w:highlight w:val="none"/>
        </w:rPr>
        <w:fldChar w:fldCharType="end"/>
      </w:r>
      <w:bookmarkEnd w:id="4"/>
      <w:r>
        <w:rPr>
          <w:rFonts w:hAnsi="黑体"/>
          <w:color w:val="auto"/>
          <w:highlight w:val="none"/>
          <w:lang w:val="fr-FR"/>
        </w:rPr>
        <w:t>—</w:t>
      </w:r>
      <w:r>
        <w:rPr>
          <w:rFonts w:hint="eastAsia"/>
          <w:color w:val="auto"/>
          <w:highlight w:val="none"/>
          <w:lang w:val="en-US" w:eastAsia="zh-CN"/>
        </w:rPr>
        <w:t>XXXX</w:t>
      </w:r>
    </w:p>
    <w:p>
      <w:pPr>
        <w:pStyle w:val="200"/>
        <w:rPr>
          <w:rFonts w:hAnsi="黑体"/>
          <w:color w:val="auto"/>
          <w:highlight w:val="none"/>
        </w:rPr>
      </w:pPr>
    </w:p>
    <w:p>
      <w:pPr>
        <w:spacing w:line="240" w:lineRule="auto"/>
        <w:rPr>
          <w:rFonts w:ascii="黑体" w:hAnsi="黑体" w:eastAsia="黑体"/>
          <w:color w:val="auto"/>
          <w:kern w:val="0"/>
          <w:sz w:val="10"/>
          <w:szCs w:val="10"/>
          <w:highlight w:val="none"/>
        </w:rPr>
      </w:pPr>
      <w:r>
        <w:rPr>
          <w:rFonts w:ascii="黑体" w:hAnsi="黑体" w:eastAsia="黑体"/>
          <w:color w:val="auto"/>
          <w:kern w:val="0"/>
          <w:sz w:val="10"/>
          <w:szCs w:val="10"/>
          <w:highlight w:val="none"/>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4"/>
        <w:framePr w:w="9639" w:h="6976" w:hRule="exact" w:hSpace="0" w:vSpace="0" w:wrap="around" w:hAnchor="page" w:y="6408"/>
        <w:jc w:val="center"/>
        <w:rPr>
          <w:rFonts w:ascii="黑体" w:hAnsi="黑体" w:eastAsia="黑体"/>
          <w:b w:val="0"/>
          <w:bCs w:val="0"/>
          <w:color w:val="auto"/>
          <w:w w:val="100"/>
          <w:highlight w:val="none"/>
        </w:rPr>
      </w:pPr>
    </w:p>
    <w:p>
      <w:pPr>
        <w:pStyle w:val="201"/>
        <w:framePr w:h="6974" w:hRule="exact" w:wrap="around" w:x="1419" w:anchorLock="1"/>
        <w:rPr>
          <w:color w:val="auto"/>
          <w:highlight w:val="none"/>
        </w:rPr>
      </w:pPr>
      <w:r>
        <w:rPr>
          <w:color w:val="auto"/>
          <w:highlight w:val="none"/>
        </w:rPr>
        <w:fldChar w:fldCharType="begin">
          <w:ffData>
            <w:name w:val="CSTD_NAME"/>
            <w:enabled/>
            <w:calcOnExit w:val="0"/>
            <w:textInput>
              <w:default w:val="点击此处添加标准名称"/>
            </w:textInput>
          </w:ffData>
        </w:fldChar>
      </w:r>
      <w:bookmarkStart w:id="5" w:name="CSTD_NAME"/>
      <w:r>
        <w:rPr>
          <w:color w:val="auto"/>
          <w:highlight w:val="none"/>
        </w:rPr>
        <w:instrText xml:space="preserve"> FORMTEXT </w:instrText>
      </w:r>
      <w:r>
        <w:rPr>
          <w:color w:val="auto"/>
          <w:highlight w:val="none"/>
        </w:rPr>
        <w:fldChar w:fldCharType="separate"/>
      </w:r>
      <w:r>
        <w:rPr>
          <w:color w:val="auto"/>
          <w:highlight w:val="none"/>
        </w:rPr>
        <w:t>卫生健康数据采集规范</w:t>
      </w:r>
      <w:r>
        <w:rPr>
          <w:rFonts w:hint="eastAsia"/>
          <w:color w:val="auto"/>
          <w:highlight w:val="none"/>
          <w:lang w:val="en-US" w:eastAsia="zh-CN"/>
        </w:rPr>
        <w:t xml:space="preserve"> </w:t>
      </w:r>
      <w:r>
        <w:rPr>
          <w:color w:val="auto"/>
          <w:highlight w:val="none"/>
        </w:rPr>
        <w:t>第</w:t>
      </w:r>
      <w:r>
        <w:rPr>
          <w:rFonts w:hint="eastAsia"/>
          <w:color w:val="auto"/>
          <w:highlight w:val="none"/>
          <w:lang w:val="en-US" w:eastAsia="zh-CN"/>
        </w:rPr>
        <w:t>1</w:t>
      </w:r>
      <w:r>
        <w:rPr>
          <w:color w:val="auto"/>
          <w:highlight w:val="none"/>
        </w:rPr>
        <w:t>部分：</w:t>
      </w:r>
    </w:p>
    <w:p>
      <w:pPr>
        <w:pStyle w:val="201"/>
        <w:framePr w:h="6974" w:hRule="exact" w:wrap="around" w:x="1419" w:anchorLock="1"/>
        <w:rPr>
          <w:rFonts w:hint="default" w:eastAsia="黑体"/>
          <w:color w:val="auto"/>
          <w:highlight w:val="none"/>
          <w:lang w:val="en-US" w:eastAsia="zh-CN"/>
        </w:rPr>
      </w:pPr>
      <w:r>
        <w:rPr>
          <w:rFonts w:hint="eastAsia"/>
          <w:color w:val="auto"/>
          <w:highlight w:val="none"/>
        </w:rPr>
        <w:t>采集与交换</w:t>
      </w:r>
      <w:r>
        <w:rPr>
          <w:color w:val="auto"/>
          <w:highlight w:val="none"/>
        </w:rPr>
        <w:fldChar w:fldCharType="end"/>
      </w:r>
      <w:bookmarkEnd w:id="5"/>
    </w:p>
    <w:p>
      <w:pPr>
        <w:framePr w:w="9639" w:h="6974" w:hRule="exact" w:wrap="around" w:vAnchor="page" w:hAnchor="page" w:x="1419" w:y="6408" w:anchorLock="1"/>
        <w:ind w:left="-1418"/>
        <w:rPr>
          <w:color w:val="auto"/>
          <w:highlight w:val="none"/>
        </w:rPr>
      </w:pPr>
    </w:p>
    <w:p>
      <w:pPr>
        <w:pStyle w:val="129"/>
        <w:framePr w:w="9639" w:h="6974" w:hRule="exact" w:wrap="around" w:vAnchor="page" w:hAnchor="page" w:x="1419" w:y="6408" w:anchorLock="1"/>
        <w:textAlignment w:val="bottom"/>
        <w:rPr>
          <w:rFonts w:ascii="黑体" w:hAnsi="黑体" w:eastAsia="黑体"/>
          <w:color w:val="auto"/>
          <w:szCs w:val="28"/>
          <w:highlight w:val="none"/>
        </w:rPr>
      </w:pPr>
      <w:r>
        <w:rPr>
          <w:rFonts w:ascii="黑体" w:hAnsi="黑体" w:eastAsia="黑体"/>
          <w:color w:val="auto"/>
          <w:szCs w:val="28"/>
          <w:highlight w:val="none"/>
        </w:rPr>
        <w:fldChar w:fldCharType="begin">
          <w:ffData>
            <w:name w:val="ESTD_NAME"/>
            <w:enabled/>
            <w:calcOnExit w:val="0"/>
            <w:textInput>
              <w:default w:val="点击此处添加标准名称的英文译名"/>
            </w:textInput>
          </w:ffData>
        </w:fldChar>
      </w:r>
      <w:bookmarkStart w:id="6" w:name="ESTD_NAME"/>
      <w:r>
        <w:rPr>
          <w:rFonts w:ascii="黑体" w:hAnsi="黑体" w:eastAsia="黑体"/>
          <w:color w:val="auto"/>
          <w:szCs w:val="28"/>
          <w:highlight w:val="none"/>
        </w:rPr>
        <w:instrText xml:space="preserve"> FORMTEXT </w:instrText>
      </w:r>
      <w:r>
        <w:rPr>
          <w:rFonts w:ascii="黑体" w:hAnsi="黑体" w:eastAsia="黑体"/>
          <w:color w:val="auto"/>
          <w:szCs w:val="28"/>
          <w:highlight w:val="none"/>
        </w:rPr>
        <w:fldChar w:fldCharType="separate"/>
      </w:r>
      <w:r>
        <w:rPr>
          <w:rFonts w:hint="eastAsia" w:ascii="黑体" w:hAnsi="黑体" w:eastAsia="黑体"/>
          <w:color w:val="auto"/>
          <w:szCs w:val="28"/>
          <w:highlight w:val="none"/>
          <w:lang w:val="en-US" w:eastAsia="zh-CN"/>
        </w:rPr>
        <w:t>D</w:t>
      </w:r>
      <w:r>
        <w:rPr>
          <w:rFonts w:hint="eastAsia" w:ascii="黑体" w:hAnsi="黑体" w:eastAsia="黑体"/>
          <w:color w:val="auto"/>
          <w:szCs w:val="28"/>
          <w:highlight w:val="none"/>
        </w:rPr>
        <w:t>ata collection</w:t>
      </w:r>
      <w:r>
        <w:rPr>
          <w:rFonts w:hint="eastAsia" w:ascii="黑体" w:hAnsi="黑体" w:eastAsia="黑体"/>
          <w:color w:val="auto"/>
          <w:szCs w:val="28"/>
          <w:highlight w:val="none"/>
          <w:lang w:val="en-US" w:eastAsia="zh-CN"/>
        </w:rPr>
        <w:t xml:space="preserve"> specification</w:t>
      </w:r>
      <w:r>
        <w:rPr>
          <w:rFonts w:hint="eastAsia" w:ascii="黑体" w:hAnsi="黑体" w:eastAsia="黑体"/>
          <w:color w:val="auto"/>
          <w:szCs w:val="28"/>
          <w:highlight w:val="none"/>
        </w:rPr>
        <w:t xml:space="preserve"> for </w:t>
      </w:r>
      <w:r>
        <w:rPr>
          <w:rFonts w:hint="eastAsia" w:ascii="黑体" w:hAnsi="黑体" w:eastAsia="黑体"/>
          <w:color w:val="auto"/>
          <w:szCs w:val="28"/>
          <w:highlight w:val="none"/>
          <w:lang w:val="en-US" w:eastAsia="zh-CN"/>
        </w:rPr>
        <w:t>h</w:t>
      </w:r>
      <w:r>
        <w:rPr>
          <w:rFonts w:hint="eastAsia" w:ascii="黑体" w:hAnsi="黑体" w:eastAsia="黑体"/>
          <w:color w:val="auto"/>
          <w:szCs w:val="28"/>
          <w:highlight w:val="none"/>
        </w:rPr>
        <w:t xml:space="preserve">ealth </w:t>
      </w:r>
      <w:r>
        <w:rPr>
          <w:rFonts w:hint="eastAsia" w:ascii="黑体" w:hAnsi="黑体" w:eastAsia="黑体"/>
          <w:color w:val="auto"/>
          <w:szCs w:val="28"/>
          <w:highlight w:val="none"/>
          <w:lang w:val="en-US" w:eastAsia="zh-CN"/>
        </w:rPr>
        <w:t>d</w:t>
      </w:r>
      <w:r>
        <w:rPr>
          <w:rFonts w:hint="eastAsia" w:ascii="黑体" w:hAnsi="黑体" w:eastAsia="黑体"/>
          <w:color w:val="auto"/>
          <w:szCs w:val="28"/>
          <w:highlight w:val="none"/>
        </w:rPr>
        <w:t xml:space="preserve">ata </w:t>
      </w:r>
    </w:p>
    <w:p>
      <w:pPr>
        <w:pStyle w:val="129"/>
        <w:framePr w:w="9639" w:h="6974" w:hRule="exact" w:wrap="around" w:vAnchor="page" w:hAnchor="page" w:x="1419" w:y="6408" w:anchorLock="1"/>
        <w:textAlignment w:val="bottom"/>
        <w:rPr>
          <w:rFonts w:ascii="黑体" w:hAnsi="黑体" w:eastAsia="黑体"/>
          <w:color w:val="auto"/>
          <w:szCs w:val="28"/>
          <w:highlight w:val="none"/>
        </w:rPr>
      </w:pPr>
      <w:r>
        <w:rPr>
          <w:rFonts w:hint="eastAsia" w:ascii="黑体" w:hAnsi="黑体" w:eastAsia="黑体"/>
          <w:color w:val="auto"/>
          <w:szCs w:val="28"/>
          <w:highlight w:val="none"/>
        </w:rPr>
        <w:t>—</w:t>
      </w:r>
      <w:r>
        <w:rPr>
          <w:rFonts w:ascii="黑体" w:hAnsi="黑体" w:eastAsia="黑体"/>
          <w:color w:val="auto"/>
          <w:szCs w:val="28"/>
          <w:highlight w:val="none"/>
        </w:rPr>
        <w:t xml:space="preserve">Part </w:t>
      </w:r>
      <w:r>
        <w:rPr>
          <w:rFonts w:hint="eastAsia" w:ascii="黑体" w:hAnsi="黑体" w:eastAsia="黑体"/>
          <w:color w:val="auto"/>
          <w:szCs w:val="28"/>
          <w:highlight w:val="none"/>
          <w:lang w:val="en-US" w:eastAsia="zh-CN"/>
        </w:rPr>
        <w:t>1</w:t>
      </w:r>
      <w:r>
        <w:rPr>
          <w:rFonts w:ascii="黑体" w:hAnsi="黑体" w:eastAsia="黑体"/>
          <w:color w:val="auto"/>
          <w:szCs w:val="28"/>
          <w:highlight w:val="none"/>
        </w:rPr>
        <w:t>:collection and exchange</w:t>
      </w:r>
      <w:r>
        <w:rPr>
          <w:rFonts w:ascii="黑体" w:hAnsi="黑体" w:eastAsia="黑体"/>
          <w:color w:val="auto"/>
          <w:szCs w:val="28"/>
          <w:highlight w:val="none"/>
        </w:rPr>
        <w:fldChar w:fldCharType="end"/>
      </w:r>
      <w:bookmarkEnd w:id="6"/>
    </w:p>
    <w:p>
      <w:pPr>
        <w:framePr w:w="9639" w:h="6974" w:hRule="exact" w:wrap="around" w:vAnchor="page" w:hAnchor="page" w:x="1419" w:y="6408" w:anchorLock="1"/>
        <w:spacing w:line="760" w:lineRule="exact"/>
        <w:ind w:left="-1418"/>
        <w:rPr>
          <w:color w:val="auto"/>
          <w:highlight w:val="none"/>
        </w:rPr>
      </w:pPr>
    </w:p>
    <w:p>
      <w:pPr>
        <w:pStyle w:val="129"/>
        <w:framePr w:w="9639" w:h="6974" w:hRule="exact" w:wrap="around" w:vAnchor="page" w:hAnchor="page" w:x="1419" w:y="6408" w:anchorLock="1"/>
        <w:textAlignment w:val="bottom"/>
        <w:rPr>
          <w:rFonts w:eastAsia="黑体"/>
          <w:color w:val="auto"/>
          <w:szCs w:val="28"/>
          <w:highlight w:val="none"/>
        </w:rPr>
      </w:pPr>
    </w:p>
    <w:p>
      <w:pPr>
        <w:pStyle w:val="129"/>
        <w:framePr w:w="9639" w:h="6974" w:hRule="exact" w:wrap="around" w:vAnchor="page" w:hAnchor="page" w:x="1419" w:y="6408" w:anchorLock="1"/>
        <w:spacing w:before="440" w:after="160"/>
        <w:textAlignment w:val="bottom"/>
        <w:rPr>
          <w:color w:val="auto"/>
          <w:sz w:val="24"/>
          <w:szCs w:val="28"/>
          <w:highlight w:val="none"/>
        </w:rPr>
      </w:pPr>
      <w:r>
        <w:rPr>
          <w:rFonts w:hint="eastAsia"/>
          <w:color w:val="auto"/>
          <w:sz w:val="24"/>
          <w:szCs w:val="28"/>
          <w:highlight w:val="none"/>
          <w:lang w:val="en-US" w:eastAsia="zh-CN"/>
        </w:rPr>
        <w:t>（报批稿）</w:t>
      </w:r>
      <w:bookmarkStart w:id="7" w:name="下拉1"/>
      <w:r>
        <w:rPr>
          <w:rFonts w:hint="eastAsia" w:ascii="Times New Roman" w:hAnsi="Times New Roman" w:eastAsia="宋体" w:cs="Times New Roman"/>
          <w:color w:val="auto"/>
          <w:sz w:val="24"/>
          <w:szCs w:val="28"/>
          <w:highlight w:val="none"/>
          <w:lang w:val="en-US" w:eastAsia="zh-CN" w:bidi="ar-SA"/>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rFonts w:hint="eastAsia" w:ascii="Times New Roman" w:hAnsi="Times New Roman" w:eastAsia="宋体" w:cs="Times New Roman"/>
          <w:color w:val="auto"/>
          <w:sz w:val="24"/>
          <w:szCs w:val="28"/>
          <w:highlight w:val="none"/>
          <w:lang w:val="en-US" w:eastAsia="zh-CN" w:bidi="ar-SA"/>
        </w:rPr>
        <w:instrText xml:space="preserve">FORMDROPDOWN</w:instrText>
      </w:r>
      <w:r>
        <w:rPr>
          <w:rFonts w:hint="eastAsia" w:ascii="Times New Roman" w:hAnsi="Times New Roman" w:eastAsia="宋体" w:cs="Times New Roman"/>
          <w:color w:val="auto"/>
          <w:sz w:val="24"/>
          <w:szCs w:val="28"/>
          <w:highlight w:val="none"/>
          <w:lang w:val="en-US" w:eastAsia="zh-CN" w:bidi="ar-SA"/>
        </w:rPr>
        <w:fldChar w:fldCharType="separate"/>
      </w:r>
      <w:r>
        <w:rPr>
          <w:rFonts w:hint="eastAsia" w:ascii="Times New Roman" w:hAnsi="Times New Roman" w:eastAsia="宋体" w:cs="Times New Roman"/>
          <w:color w:val="auto"/>
          <w:sz w:val="24"/>
          <w:szCs w:val="28"/>
          <w:highlight w:val="none"/>
          <w:lang w:val="en-US" w:eastAsia="zh-CN" w:bidi="ar-SA"/>
        </w:rPr>
        <w:fldChar w:fldCharType="end"/>
      </w:r>
      <w:bookmarkEnd w:id="7"/>
    </w:p>
    <w:p>
      <w:pPr>
        <w:pStyle w:val="129"/>
        <w:framePr w:w="9639" w:h="6974" w:hRule="exact" w:wrap="around" w:vAnchor="page" w:hAnchor="page" w:x="1419" w:y="6408" w:anchorLock="1"/>
        <w:spacing w:before="180" w:line="240" w:lineRule="atLeast"/>
        <w:textAlignment w:val="bottom"/>
        <w:rPr>
          <w:color w:val="auto"/>
          <w:sz w:val="21"/>
          <w:szCs w:val="28"/>
          <w:highlight w:val="none"/>
        </w:rPr>
      </w:pPr>
      <w:r>
        <w:rPr>
          <w:color w:val="auto"/>
          <w:sz w:val="21"/>
          <w:szCs w:val="28"/>
          <w:highlight w:val="none"/>
        </w:rPr>
        <w:fldChar w:fldCharType="begin">
          <w:ffData>
            <w:name w:val="CMPLSH_DATE"/>
            <w:enabled/>
            <w:calcOnExit w:val="0"/>
            <w:textInput/>
          </w:ffData>
        </w:fldChar>
      </w:r>
      <w:bookmarkStart w:id="8" w:name="CMPLSH_DATE"/>
      <w:r>
        <w:rPr>
          <w:color w:val="auto"/>
          <w:sz w:val="21"/>
          <w:szCs w:val="28"/>
          <w:highlight w:val="none"/>
        </w:rPr>
        <w:instrText xml:space="preserve"> FORMTEXT </w:instrText>
      </w:r>
      <w:r>
        <w:rPr>
          <w:color w:val="auto"/>
          <w:sz w:val="21"/>
          <w:szCs w:val="28"/>
          <w:highlight w:val="none"/>
        </w:rPr>
        <w:fldChar w:fldCharType="separate"/>
      </w:r>
      <w:r>
        <w:rPr>
          <w:color w:val="auto"/>
          <w:sz w:val="21"/>
          <w:szCs w:val="28"/>
          <w:highlight w:val="none"/>
        </w:rPr>
        <w:t>     </w:t>
      </w:r>
      <w:r>
        <w:rPr>
          <w:color w:val="auto"/>
          <w:sz w:val="21"/>
          <w:szCs w:val="28"/>
          <w:highlight w:val="none"/>
        </w:rPr>
        <w:fldChar w:fldCharType="end"/>
      </w:r>
      <w:bookmarkEnd w:id="8"/>
    </w:p>
    <w:p>
      <w:pPr>
        <w:pStyle w:val="129"/>
        <w:framePr w:w="9639" w:h="6974" w:hRule="exact" w:wrap="around" w:vAnchor="page" w:hAnchor="page" w:x="1419" w:y="6408" w:anchorLock="1"/>
        <w:spacing w:before="720" w:beforeLines="300" w:after="72" w:afterLines="30" w:line="240" w:lineRule="auto"/>
        <w:textAlignment w:val="bottom"/>
        <w:rPr>
          <w:b/>
          <w:color w:val="auto"/>
          <w:sz w:val="21"/>
          <w:szCs w:val="28"/>
          <w:highlight w:val="none"/>
        </w:rPr>
      </w:pPr>
    </w:p>
    <w:p>
      <w:pPr>
        <w:pStyle w:val="197"/>
        <w:framePr w:wrap="around" w:y="14176"/>
        <w:rPr>
          <w:color w:val="auto"/>
          <w:highlight w:val="none"/>
        </w:rPr>
      </w:pPr>
      <w:r>
        <w:rPr>
          <w:rFonts w:hint="eastAsia" w:ascii="黑体"/>
          <w:color w:val="auto"/>
          <w:highlight w:val="none"/>
          <w:lang w:val="en-US" w:eastAsia="zh-CN"/>
        </w:rPr>
        <w:t>XXXX</w:t>
      </w:r>
      <w:r>
        <w:rPr>
          <w:color w:val="auto"/>
          <w:highlight w:val="none"/>
        </w:rPr>
        <w:t xml:space="preserve"> </w:t>
      </w:r>
      <w:r>
        <w:rPr>
          <w:rFonts w:ascii="黑体"/>
          <w:color w:val="auto"/>
          <w:highlight w:val="none"/>
        </w:rPr>
        <w:t>-</w:t>
      </w:r>
      <w:r>
        <w:rPr>
          <w:color w:val="auto"/>
          <w:highlight w:val="none"/>
        </w:rPr>
        <w:t xml:space="preserve"> </w:t>
      </w:r>
      <w:r>
        <w:rPr>
          <w:rFonts w:hint="eastAsia" w:ascii="黑体"/>
          <w:color w:val="auto"/>
          <w:highlight w:val="none"/>
          <w:lang w:val="en-US" w:eastAsia="zh-CN"/>
        </w:rPr>
        <w:t>XX</w:t>
      </w:r>
      <w:r>
        <w:rPr>
          <w:color w:val="auto"/>
          <w:highlight w:val="none"/>
        </w:rPr>
        <w:t xml:space="preserve"> </w:t>
      </w:r>
      <w:r>
        <w:rPr>
          <w:rFonts w:ascii="黑体"/>
          <w:color w:val="auto"/>
          <w:highlight w:val="none"/>
        </w:rPr>
        <w:t>-</w:t>
      </w:r>
      <w:r>
        <w:rPr>
          <w:color w:val="auto"/>
          <w:highlight w:val="none"/>
        </w:rPr>
        <w:t xml:space="preserve"> </w:t>
      </w:r>
      <w:r>
        <w:rPr>
          <w:rFonts w:hint="eastAsia" w:ascii="黑体"/>
          <w:color w:val="auto"/>
          <w:highlight w:val="none"/>
          <w:lang w:val="en-US" w:eastAsia="zh-CN"/>
        </w:rPr>
        <w:t>XX</w:t>
      </w:r>
      <w:r>
        <w:rPr>
          <w:rFonts w:hint="eastAsia"/>
          <w:color w:val="auto"/>
          <w:highlight w:val="none"/>
        </w:rPr>
        <w:t>发布</w:t>
      </w:r>
    </w:p>
    <w:p>
      <w:pPr>
        <w:pStyle w:val="198"/>
        <w:framePr w:wrap="around" w:y="14176"/>
        <w:rPr>
          <w:color w:val="auto"/>
          <w:highlight w:val="none"/>
        </w:rPr>
      </w:pPr>
      <w:r>
        <w:rPr>
          <w:rFonts w:hint="eastAsia" w:ascii="黑体"/>
          <w:color w:val="auto"/>
          <w:highlight w:val="none"/>
          <w:lang w:val="en-US" w:eastAsia="zh-CN"/>
        </w:rPr>
        <w:t>XXXX</w:t>
      </w:r>
      <w:r>
        <w:rPr>
          <w:color w:val="auto"/>
          <w:highlight w:val="none"/>
        </w:rPr>
        <w:t xml:space="preserve"> </w:t>
      </w:r>
      <w:r>
        <w:rPr>
          <w:rFonts w:ascii="黑体"/>
          <w:color w:val="auto"/>
          <w:highlight w:val="none"/>
        </w:rPr>
        <w:t>-</w:t>
      </w:r>
      <w:r>
        <w:rPr>
          <w:color w:val="auto"/>
          <w:highlight w:val="none"/>
        </w:rPr>
        <w:t xml:space="preserve"> </w:t>
      </w:r>
      <w:r>
        <w:rPr>
          <w:rFonts w:hint="eastAsia" w:ascii="黑体"/>
          <w:color w:val="auto"/>
          <w:highlight w:val="none"/>
          <w:lang w:val="en-US" w:eastAsia="zh-CN"/>
        </w:rPr>
        <w:t>XX</w:t>
      </w:r>
      <w:r>
        <w:rPr>
          <w:color w:val="auto"/>
          <w:highlight w:val="none"/>
        </w:rPr>
        <w:t xml:space="preserve"> </w:t>
      </w:r>
      <w:r>
        <w:rPr>
          <w:rFonts w:ascii="黑体"/>
          <w:color w:val="auto"/>
          <w:highlight w:val="none"/>
        </w:rPr>
        <w:t>-</w:t>
      </w:r>
      <w:r>
        <w:rPr>
          <w:color w:val="auto"/>
          <w:highlight w:val="none"/>
        </w:rPr>
        <w:t xml:space="preserve"> </w:t>
      </w:r>
      <w:r>
        <w:rPr>
          <w:rFonts w:hint="eastAsia" w:ascii="黑体"/>
          <w:color w:val="auto"/>
          <w:highlight w:val="none"/>
          <w:lang w:val="en-US" w:eastAsia="zh-CN"/>
        </w:rPr>
        <w:t>XX</w:t>
      </w:r>
      <w:r>
        <w:rPr>
          <w:rFonts w:hint="eastAsia"/>
          <w:color w:val="auto"/>
          <w:highlight w:val="none"/>
        </w:rPr>
        <w:t>实施</w:t>
      </w:r>
    </w:p>
    <w:p>
      <w:pPr>
        <w:pStyle w:val="155"/>
        <w:framePr w:h="584" w:hRule="exact" w:hSpace="181" w:vSpace="181" w:wrap="around" w:y="15027"/>
        <w:rPr>
          <w:rFonts w:hAnsi="黑体"/>
          <w:color w:val="auto"/>
          <w:highlight w:val="none"/>
        </w:rPr>
      </w:pPr>
      <w:r>
        <w:rPr>
          <w:rFonts w:hAnsi="黑体"/>
          <w:color w:val="auto"/>
          <w:w w:val="100"/>
          <w:sz w:val="28"/>
          <w:highlight w:val="none"/>
        </w:rPr>
        <w:fldChar w:fldCharType="begin">
          <w:ffData>
            <w:name w:val="fm"/>
            <w:enabled/>
            <w:calcOnExit w:val="0"/>
            <w:textInput/>
          </w:ffData>
        </w:fldChar>
      </w:r>
      <w:bookmarkStart w:id="9" w:name="fm"/>
      <w:r>
        <w:rPr>
          <w:rFonts w:hAnsi="黑体"/>
          <w:color w:val="auto"/>
          <w:w w:val="100"/>
          <w:sz w:val="28"/>
          <w:highlight w:val="none"/>
        </w:rPr>
        <w:instrText xml:space="preserve"> FORMTEXT </w:instrText>
      </w:r>
      <w:r>
        <w:rPr>
          <w:rFonts w:hAnsi="黑体"/>
          <w:color w:val="auto"/>
          <w:w w:val="100"/>
          <w:sz w:val="28"/>
          <w:highlight w:val="none"/>
        </w:rPr>
        <w:fldChar w:fldCharType="separate"/>
      </w:r>
      <w:r>
        <w:rPr>
          <w:rFonts w:hint="eastAsia" w:hAnsi="黑体"/>
          <w:color w:val="auto"/>
          <w:w w:val="100"/>
          <w:sz w:val="28"/>
          <w:highlight w:val="none"/>
        </w:rPr>
        <w:t>广州市</w:t>
      </w:r>
      <w:r>
        <w:rPr>
          <w:rFonts w:hint="eastAsia" w:hAnsi="黑体"/>
          <w:color w:val="auto"/>
          <w:w w:val="100"/>
          <w:sz w:val="28"/>
          <w:highlight w:val="none"/>
          <w:lang w:eastAsia="zh-CN"/>
        </w:rPr>
        <w:t>市场监督管理</w:t>
      </w:r>
      <w:r>
        <w:rPr>
          <w:rFonts w:hint="eastAsia" w:hAnsi="黑体"/>
          <w:color w:val="auto"/>
          <w:w w:val="100"/>
          <w:sz w:val="28"/>
          <w:highlight w:val="none"/>
        </w:rPr>
        <w:t>局</w:t>
      </w:r>
      <w:r>
        <w:rPr>
          <w:rFonts w:hAnsi="黑体"/>
          <w:color w:val="auto"/>
          <w:w w:val="100"/>
          <w:sz w:val="28"/>
          <w:highlight w:val="none"/>
        </w:rPr>
        <w:fldChar w:fldCharType="end"/>
      </w:r>
      <w:bookmarkEnd w:id="9"/>
      <w:r>
        <w:rPr>
          <w:rFonts w:ascii="Times New Roman"/>
          <w:color w:val="auto"/>
          <w:w w:val="100"/>
          <w:sz w:val="28"/>
          <w:highlight w:val="none"/>
        </w:rPr>
        <w:t>  </w:t>
      </w:r>
      <w:r>
        <w:rPr>
          <w:rStyle w:val="233"/>
          <w:rFonts w:hint="eastAsia" w:hAnsi="黑体"/>
          <w:color w:val="auto"/>
          <w:position w:val="0"/>
          <w:highlight w:val="none"/>
        </w:rPr>
        <w:t>发</w:t>
      </w:r>
      <w:r>
        <w:rPr>
          <w:rStyle w:val="233"/>
          <w:rFonts w:hint="eastAsia" w:hAnsi="黑体"/>
          <w:color w:val="auto"/>
          <w:spacing w:val="0"/>
          <w:position w:val="0"/>
          <w:highlight w:val="none"/>
        </w:rPr>
        <w:t>布</w:t>
      </w:r>
    </w:p>
    <w:p>
      <w:pPr>
        <w:rPr>
          <w:rFonts w:ascii="宋体" w:hAnsi="宋体"/>
          <w:color w:val="auto"/>
          <w:sz w:val="28"/>
          <w:szCs w:val="28"/>
          <w:highlight w:val="none"/>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color w:val="auto"/>
          <w:sz w:val="28"/>
          <w:szCs w:val="28"/>
          <w:highlight w:val="none"/>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5"/>
        <w:spacing w:after="468"/>
        <w:rPr>
          <w:color w:val="auto"/>
          <w:highlight w:val="none"/>
        </w:rPr>
      </w:pPr>
      <w:bookmarkStart w:id="10" w:name="BookMark1"/>
      <w:r>
        <w:rPr>
          <w:color w:val="auto"/>
          <w:spacing w:val="320"/>
          <w:highlight w:val="none"/>
        </w:rPr>
        <w:t>目</w:t>
      </w:r>
      <w:r>
        <w:rPr>
          <w:color w:val="auto"/>
          <w:highlight w:val="none"/>
        </w:rPr>
        <w:t>次</w:t>
      </w:r>
    </w:p>
    <w:p>
      <w:pPr>
        <w:pStyle w:val="20"/>
        <w:tabs>
          <w:tab w:val="right" w:leader="dot" w:pos="9354"/>
        </w:tabs>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TOC \o "1-1" \h \t "标准文件_一级条标题,2,标准文件_二级条标题,3,标准文件_三级条标题,4,标准文件_四级条标题,5,标准文件_五级条标题,6,标准文件_附录一级条标题,2,标准文件_附录二级条标题,3,标准文件_附录三级条标题,4,标准文件_附录四级条标题,5,标准文件_附录五级条标题,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_Toc14848 </w:instrText>
      </w:r>
      <w:r>
        <w:rPr>
          <w:rFonts w:hint="eastAsia" w:ascii="宋体" w:hAnsi="宋体" w:eastAsia="宋体" w:cs="宋体"/>
          <w:szCs w:val="21"/>
          <w:highlight w:val="none"/>
        </w:rPr>
        <w:fldChar w:fldCharType="separate"/>
      </w:r>
      <w:r>
        <w:rPr>
          <w:spacing w:val="0"/>
          <w:sz w:val="21"/>
          <w:highlight w:val="none"/>
        </w:rPr>
        <w:t>前言</w:t>
      </w:r>
      <w:r>
        <w:tab/>
      </w:r>
      <w:r>
        <w:fldChar w:fldCharType="begin"/>
      </w:r>
      <w:r>
        <w:instrText xml:space="preserve"> PAGEREF _Toc14848 \h </w:instrText>
      </w:r>
      <w:r>
        <w:fldChar w:fldCharType="separate"/>
      </w:r>
      <w:r>
        <w:t>III</w:t>
      </w:r>
      <w:r>
        <w:fldChar w:fldCharType="end"/>
      </w:r>
      <w:r>
        <w:rPr>
          <w:rFonts w:hint="eastAsia" w:ascii="宋体" w:hAnsi="宋体" w:eastAsia="宋体" w:cs="宋体"/>
          <w:color w:val="auto"/>
          <w:szCs w:val="21"/>
          <w:highlight w:val="none"/>
        </w:rPr>
        <w:fldChar w:fldCharType="end"/>
      </w:r>
    </w:p>
    <w:p>
      <w:pPr>
        <w:pStyle w:val="20"/>
        <w:tabs>
          <w:tab w:val="right" w:leader="dot" w:pos="935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_Toc30540 </w:instrText>
      </w:r>
      <w:r>
        <w:rPr>
          <w:rFonts w:hint="eastAsia" w:ascii="宋体" w:hAnsi="宋体" w:eastAsia="宋体" w:cs="宋体"/>
          <w:szCs w:val="21"/>
          <w:highlight w:val="none"/>
        </w:rPr>
        <w:fldChar w:fldCharType="separate"/>
      </w:r>
      <w:r>
        <w:rPr>
          <w:rFonts w:hint="eastAsia" w:ascii="黑体" w:eastAsia="黑体"/>
          <w:i w:val="0"/>
        </w:rPr>
        <w:t xml:space="preserve">1 </w:t>
      </w:r>
      <w:r>
        <w:rPr>
          <w:rFonts w:hint="eastAsia"/>
          <w:highlight w:val="none"/>
        </w:rPr>
        <w:t>范围</w:t>
      </w:r>
      <w:r>
        <w:tab/>
      </w:r>
      <w:r>
        <w:fldChar w:fldCharType="begin"/>
      </w:r>
      <w:r>
        <w:instrText xml:space="preserve"> PAGEREF _Toc30540 \h </w:instrText>
      </w:r>
      <w:r>
        <w:fldChar w:fldCharType="separate"/>
      </w:r>
      <w:r>
        <w:t>1</w:t>
      </w:r>
      <w:r>
        <w:fldChar w:fldCharType="end"/>
      </w:r>
      <w:r>
        <w:rPr>
          <w:rFonts w:hint="eastAsia" w:ascii="宋体" w:hAnsi="宋体" w:eastAsia="宋体" w:cs="宋体"/>
          <w:color w:val="auto"/>
          <w:szCs w:val="21"/>
          <w:highlight w:val="none"/>
        </w:rPr>
        <w:fldChar w:fldCharType="end"/>
      </w:r>
    </w:p>
    <w:p>
      <w:pPr>
        <w:pStyle w:val="20"/>
        <w:tabs>
          <w:tab w:val="right" w:leader="dot" w:pos="935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_Toc22268 </w:instrText>
      </w:r>
      <w:r>
        <w:rPr>
          <w:rFonts w:hint="eastAsia" w:ascii="宋体" w:hAnsi="宋体" w:eastAsia="宋体" w:cs="宋体"/>
          <w:szCs w:val="21"/>
          <w:highlight w:val="none"/>
        </w:rPr>
        <w:fldChar w:fldCharType="separate"/>
      </w:r>
      <w:r>
        <w:rPr>
          <w:rFonts w:hint="eastAsia" w:ascii="黑体" w:eastAsia="黑体"/>
          <w:i w:val="0"/>
        </w:rPr>
        <w:t xml:space="preserve">2 </w:t>
      </w:r>
      <w:r>
        <w:rPr>
          <w:rFonts w:hint="eastAsia"/>
          <w:highlight w:val="none"/>
        </w:rPr>
        <w:t>规范性引用文件</w:t>
      </w:r>
      <w:r>
        <w:tab/>
      </w:r>
      <w:r>
        <w:fldChar w:fldCharType="begin"/>
      </w:r>
      <w:r>
        <w:instrText xml:space="preserve"> PAGEREF _Toc22268 \h </w:instrText>
      </w:r>
      <w:r>
        <w:fldChar w:fldCharType="separate"/>
      </w:r>
      <w:r>
        <w:t>1</w:t>
      </w:r>
      <w:r>
        <w:fldChar w:fldCharType="end"/>
      </w:r>
      <w:r>
        <w:rPr>
          <w:rFonts w:hint="eastAsia" w:ascii="宋体" w:hAnsi="宋体" w:eastAsia="宋体" w:cs="宋体"/>
          <w:color w:val="auto"/>
          <w:szCs w:val="21"/>
          <w:highlight w:val="none"/>
        </w:rPr>
        <w:fldChar w:fldCharType="end"/>
      </w:r>
    </w:p>
    <w:p>
      <w:pPr>
        <w:pStyle w:val="20"/>
        <w:tabs>
          <w:tab w:val="right" w:leader="dot" w:pos="935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_Toc9316 </w:instrText>
      </w:r>
      <w:r>
        <w:rPr>
          <w:rFonts w:hint="eastAsia" w:ascii="宋体" w:hAnsi="宋体" w:eastAsia="宋体" w:cs="宋体"/>
          <w:szCs w:val="21"/>
          <w:highlight w:val="none"/>
        </w:rPr>
        <w:fldChar w:fldCharType="separate"/>
      </w:r>
      <w:r>
        <w:rPr>
          <w:rFonts w:hint="eastAsia" w:ascii="黑体" w:eastAsia="黑体"/>
          <w:i w:val="0"/>
        </w:rPr>
        <w:t xml:space="preserve">3 </w:t>
      </w:r>
      <w:r>
        <w:rPr>
          <w:rFonts w:hint="eastAsia"/>
          <w:szCs w:val="21"/>
          <w:highlight w:val="none"/>
        </w:rPr>
        <w:t>术语和定义</w:t>
      </w:r>
      <w:r>
        <w:tab/>
      </w:r>
      <w:r>
        <w:fldChar w:fldCharType="begin"/>
      </w:r>
      <w:r>
        <w:instrText xml:space="preserve"> PAGEREF _Toc9316 \h </w:instrText>
      </w:r>
      <w:r>
        <w:fldChar w:fldCharType="separate"/>
      </w:r>
      <w:r>
        <w:t>1</w:t>
      </w:r>
      <w:r>
        <w:fldChar w:fldCharType="end"/>
      </w:r>
      <w:r>
        <w:rPr>
          <w:rFonts w:hint="eastAsia" w:ascii="宋体" w:hAnsi="宋体" w:eastAsia="宋体" w:cs="宋体"/>
          <w:color w:val="auto"/>
          <w:szCs w:val="21"/>
          <w:highlight w:val="none"/>
        </w:rPr>
        <w:fldChar w:fldCharType="end"/>
      </w:r>
    </w:p>
    <w:p>
      <w:pPr>
        <w:pStyle w:val="20"/>
        <w:tabs>
          <w:tab w:val="right" w:leader="dot" w:pos="935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_Toc26350 </w:instrText>
      </w:r>
      <w:r>
        <w:rPr>
          <w:rFonts w:hint="eastAsia" w:ascii="宋体" w:hAnsi="宋体" w:eastAsia="宋体" w:cs="宋体"/>
          <w:szCs w:val="21"/>
          <w:highlight w:val="none"/>
        </w:rPr>
        <w:fldChar w:fldCharType="separate"/>
      </w:r>
      <w:r>
        <w:rPr>
          <w:rFonts w:hint="eastAsia" w:ascii="黑体" w:eastAsia="黑体"/>
          <w:i w:val="0"/>
        </w:rPr>
        <w:t xml:space="preserve">4 </w:t>
      </w:r>
      <w:r>
        <w:rPr>
          <w:rFonts w:hint="eastAsia"/>
          <w:highlight w:val="none"/>
          <w:lang w:eastAsia="zh-CN"/>
        </w:rPr>
        <w:t>总体要求</w:t>
      </w:r>
      <w:r>
        <w:tab/>
      </w:r>
      <w:r>
        <w:fldChar w:fldCharType="begin"/>
      </w:r>
      <w:r>
        <w:instrText xml:space="preserve"> PAGEREF _Toc26350 \h </w:instrText>
      </w:r>
      <w:r>
        <w:fldChar w:fldCharType="separate"/>
      </w:r>
      <w:r>
        <w:t>2</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_Toc11048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4.1 </w:t>
      </w:r>
      <w:r>
        <w:rPr>
          <w:rFonts w:hint="eastAsia"/>
          <w:highlight w:val="none"/>
        </w:rPr>
        <w:t>通用要求</w:t>
      </w:r>
      <w:r>
        <w:tab/>
      </w:r>
      <w:r>
        <w:fldChar w:fldCharType="begin"/>
      </w:r>
      <w:r>
        <w:instrText xml:space="preserve"> PAGEREF _Toc11048 \h </w:instrText>
      </w:r>
      <w:r>
        <w:fldChar w:fldCharType="separate"/>
      </w:r>
      <w:r>
        <w:t>2</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_Toc20101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4.2 </w:t>
      </w:r>
      <w:r>
        <w:rPr>
          <w:rFonts w:hint="eastAsia"/>
          <w:highlight w:val="none"/>
        </w:rPr>
        <w:t>质量要求</w:t>
      </w:r>
      <w:r>
        <w:tab/>
      </w:r>
      <w:r>
        <w:fldChar w:fldCharType="begin"/>
      </w:r>
      <w:r>
        <w:instrText xml:space="preserve"> PAGEREF _Toc20101 \h </w:instrText>
      </w:r>
      <w:r>
        <w:fldChar w:fldCharType="separate"/>
      </w:r>
      <w:r>
        <w:t>2</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_Toc20411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4.3 </w:t>
      </w:r>
      <w:r>
        <w:rPr>
          <w:rFonts w:hint="eastAsia"/>
          <w:highlight w:val="none"/>
        </w:rPr>
        <w:t>安全要求</w:t>
      </w:r>
      <w:r>
        <w:tab/>
      </w:r>
      <w:r>
        <w:fldChar w:fldCharType="begin"/>
      </w:r>
      <w:r>
        <w:instrText xml:space="preserve"> PAGEREF _Toc20411 \h </w:instrText>
      </w:r>
      <w:r>
        <w:fldChar w:fldCharType="separate"/>
      </w:r>
      <w:r>
        <w:t>2</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_Toc7800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4.4 </w:t>
      </w:r>
      <w:r>
        <w:rPr>
          <w:rFonts w:hint="eastAsia"/>
          <w:highlight w:val="none"/>
        </w:rPr>
        <w:t>数据范围</w:t>
      </w:r>
      <w:r>
        <w:tab/>
      </w:r>
      <w:r>
        <w:fldChar w:fldCharType="begin"/>
      </w:r>
      <w:r>
        <w:instrText xml:space="preserve"> PAGEREF _Toc7800 \h </w:instrText>
      </w:r>
      <w:r>
        <w:fldChar w:fldCharType="separate"/>
      </w:r>
      <w:r>
        <w:t>2</w:t>
      </w:r>
      <w:r>
        <w:fldChar w:fldCharType="end"/>
      </w:r>
      <w:r>
        <w:rPr>
          <w:rFonts w:hint="eastAsia" w:ascii="宋体" w:hAnsi="宋体" w:eastAsia="宋体" w:cs="宋体"/>
          <w:color w:val="auto"/>
          <w:szCs w:val="21"/>
          <w:highlight w:val="none"/>
        </w:rPr>
        <w:fldChar w:fldCharType="end"/>
      </w:r>
    </w:p>
    <w:p>
      <w:pPr>
        <w:pStyle w:val="20"/>
        <w:tabs>
          <w:tab w:val="right" w:leader="dot" w:pos="935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_Toc17022 </w:instrText>
      </w:r>
      <w:r>
        <w:rPr>
          <w:rFonts w:hint="eastAsia" w:ascii="宋体" w:hAnsi="宋体" w:eastAsia="宋体" w:cs="宋体"/>
          <w:szCs w:val="21"/>
          <w:highlight w:val="none"/>
        </w:rPr>
        <w:fldChar w:fldCharType="separate"/>
      </w:r>
      <w:r>
        <w:rPr>
          <w:rFonts w:hint="eastAsia" w:ascii="黑体" w:eastAsia="黑体"/>
          <w:i w:val="0"/>
        </w:rPr>
        <w:t xml:space="preserve">5 </w:t>
      </w:r>
      <w:r>
        <w:rPr>
          <w:highlight w:val="none"/>
        </w:rPr>
        <w:t>数据元属性描述规则</w:t>
      </w:r>
      <w:r>
        <w:tab/>
      </w:r>
      <w:r>
        <w:fldChar w:fldCharType="begin"/>
      </w:r>
      <w:r>
        <w:instrText xml:space="preserve"> PAGEREF _Toc17022 \h </w:instrText>
      </w:r>
      <w:r>
        <w:fldChar w:fldCharType="separate"/>
      </w:r>
      <w:r>
        <w:t>3</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_Toc3472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5.1 </w:t>
      </w:r>
      <w:r>
        <w:rPr>
          <w:rFonts w:hint="eastAsia"/>
          <w:highlight w:val="none"/>
        </w:rPr>
        <w:t>数据集分类代码</w:t>
      </w:r>
      <w:r>
        <w:tab/>
      </w:r>
      <w:r>
        <w:fldChar w:fldCharType="begin"/>
      </w:r>
      <w:r>
        <w:instrText xml:space="preserve"> PAGEREF _Toc3472 \h </w:instrText>
      </w:r>
      <w:r>
        <w:fldChar w:fldCharType="separate"/>
      </w:r>
      <w:r>
        <w:t>3</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_Toc29276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5.2 </w:t>
      </w:r>
      <w:r>
        <w:rPr>
          <w:rFonts w:hint="eastAsia"/>
          <w:highlight w:val="none"/>
        </w:rPr>
        <w:t>数据元名称、字段名和填报要求</w:t>
      </w:r>
      <w:r>
        <w:tab/>
      </w:r>
      <w:r>
        <w:fldChar w:fldCharType="begin"/>
      </w:r>
      <w:r>
        <w:instrText xml:space="preserve"> PAGEREF _Toc29276 \h </w:instrText>
      </w:r>
      <w:r>
        <w:fldChar w:fldCharType="separate"/>
      </w:r>
      <w:r>
        <w:t>3</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_Toc28572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5.3 </w:t>
      </w:r>
      <w:r>
        <w:rPr>
          <w:rFonts w:hint="eastAsia"/>
          <w:highlight w:val="none"/>
        </w:rPr>
        <w:t>数据元标识符</w:t>
      </w:r>
      <w:r>
        <w:tab/>
      </w:r>
      <w:r>
        <w:fldChar w:fldCharType="begin"/>
      </w:r>
      <w:r>
        <w:instrText xml:space="preserve"> PAGEREF _Toc28572 \h </w:instrText>
      </w:r>
      <w:r>
        <w:fldChar w:fldCharType="separate"/>
      </w:r>
      <w:r>
        <w:t>3</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_Toc15325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5.4 </w:t>
      </w:r>
      <w:r>
        <w:rPr>
          <w:rFonts w:hint="eastAsia"/>
          <w:highlight w:val="none"/>
        </w:rPr>
        <w:t>数据元标识类属性</w:t>
      </w:r>
      <w:r>
        <w:tab/>
      </w:r>
      <w:r>
        <w:fldChar w:fldCharType="begin"/>
      </w:r>
      <w:r>
        <w:instrText xml:space="preserve"> PAGEREF _Toc15325 \h </w:instrText>
      </w:r>
      <w:r>
        <w:fldChar w:fldCharType="separate"/>
      </w:r>
      <w:r>
        <w:t>4</w:t>
      </w:r>
      <w:r>
        <w:fldChar w:fldCharType="end"/>
      </w:r>
      <w:r>
        <w:rPr>
          <w:rFonts w:hint="eastAsia" w:ascii="宋体" w:hAnsi="宋体" w:eastAsia="宋体" w:cs="宋体"/>
          <w:color w:val="auto"/>
          <w:szCs w:val="21"/>
          <w:highlight w:val="none"/>
        </w:rPr>
        <w:fldChar w:fldCharType="end"/>
      </w:r>
    </w:p>
    <w:p>
      <w:pPr>
        <w:pStyle w:val="20"/>
        <w:tabs>
          <w:tab w:val="right" w:leader="dot" w:pos="935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_Toc29927 </w:instrText>
      </w:r>
      <w:r>
        <w:rPr>
          <w:rFonts w:hint="eastAsia" w:ascii="宋体" w:hAnsi="宋体" w:eastAsia="宋体" w:cs="宋体"/>
          <w:szCs w:val="21"/>
          <w:highlight w:val="none"/>
        </w:rPr>
        <w:fldChar w:fldCharType="separate"/>
      </w:r>
      <w:r>
        <w:rPr>
          <w:rFonts w:hint="eastAsia" w:ascii="黑体" w:eastAsia="黑体"/>
          <w:i w:val="0"/>
        </w:rPr>
        <w:t xml:space="preserve">6 </w:t>
      </w:r>
      <w:r>
        <w:rPr>
          <w:rFonts w:hint="eastAsia"/>
          <w:highlight w:val="none"/>
        </w:rPr>
        <w:t>数据采集</w:t>
      </w:r>
      <w:r>
        <w:tab/>
      </w:r>
      <w:r>
        <w:fldChar w:fldCharType="begin"/>
      </w:r>
      <w:r>
        <w:instrText xml:space="preserve"> PAGEREF _Toc29927 \h </w:instrText>
      </w:r>
      <w:r>
        <w:fldChar w:fldCharType="separate"/>
      </w:r>
      <w:r>
        <w:t>5</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_Toc6684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 </w:t>
      </w:r>
      <w:r>
        <w:rPr>
          <w:rFonts w:hint="eastAsia"/>
          <w:highlight w:val="none"/>
        </w:rPr>
        <w:t>采集方式</w:t>
      </w:r>
      <w:r>
        <w:tab/>
      </w:r>
      <w:r>
        <w:fldChar w:fldCharType="begin"/>
      </w:r>
      <w:r>
        <w:instrText xml:space="preserve"> PAGEREF _Toc6684 \h </w:instrText>
      </w:r>
      <w:r>
        <w:fldChar w:fldCharType="separate"/>
      </w:r>
      <w:r>
        <w:t>5</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_Toc21838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6.2 </w:t>
      </w:r>
      <w:r>
        <w:rPr>
          <w:rFonts w:hint="eastAsia" w:ascii="宋体" w:hAnsi="宋体" w:cs="Times New Roman"/>
          <w:kern w:val="0"/>
          <w:highlight w:val="none"/>
          <w:lang w:val="en-US" w:eastAsia="zh-CN" w:bidi="ar-SA"/>
        </w:rPr>
        <w:t>采集</w:t>
      </w:r>
      <w:r>
        <w:rPr>
          <w:rFonts w:hint="eastAsia"/>
          <w:highlight w:val="none"/>
          <w:lang w:val="en-US" w:eastAsia="zh-CN"/>
        </w:rPr>
        <w:t>要求</w:t>
      </w:r>
      <w:r>
        <w:tab/>
      </w:r>
      <w:r>
        <w:fldChar w:fldCharType="begin"/>
      </w:r>
      <w:r>
        <w:instrText xml:space="preserve"> PAGEREF _Toc21838 \h </w:instrText>
      </w:r>
      <w:r>
        <w:fldChar w:fldCharType="separate"/>
      </w:r>
      <w:r>
        <w:t>5</w:t>
      </w:r>
      <w:r>
        <w:fldChar w:fldCharType="end"/>
      </w:r>
      <w:r>
        <w:rPr>
          <w:rFonts w:hint="eastAsia" w:ascii="宋体" w:hAnsi="宋体" w:eastAsia="宋体" w:cs="宋体"/>
          <w:color w:val="auto"/>
          <w:szCs w:val="21"/>
          <w:highlight w:val="none"/>
        </w:rPr>
        <w:fldChar w:fldCharType="end"/>
      </w:r>
    </w:p>
    <w:p>
      <w:pPr>
        <w:pStyle w:val="20"/>
        <w:tabs>
          <w:tab w:val="right" w:leader="dot" w:pos="935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_Toc30104 </w:instrText>
      </w:r>
      <w:r>
        <w:rPr>
          <w:rFonts w:hint="eastAsia" w:ascii="宋体" w:hAnsi="宋体" w:eastAsia="宋体" w:cs="宋体"/>
          <w:szCs w:val="21"/>
          <w:highlight w:val="none"/>
        </w:rPr>
        <w:fldChar w:fldCharType="separate"/>
      </w:r>
      <w:r>
        <w:rPr>
          <w:rFonts w:hint="eastAsia" w:ascii="黑体" w:hAnsi="黑体" w:eastAsia="黑体" w:cs="宋体"/>
          <w:i w:val="0"/>
          <w:szCs w:val="21"/>
        </w:rPr>
        <w:t xml:space="preserve">7 </w:t>
      </w:r>
      <w:r>
        <w:rPr>
          <w:rFonts w:hint="eastAsia"/>
          <w:highlight w:val="none"/>
        </w:rPr>
        <w:t>数据交换</w:t>
      </w:r>
      <w:r>
        <w:tab/>
      </w:r>
      <w:r>
        <w:fldChar w:fldCharType="begin"/>
      </w:r>
      <w:r>
        <w:instrText xml:space="preserve"> PAGEREF _Toc30104 \h </w:instrText>
      </w:r>
      <w:r>
        <w:fldChar w:fldCharType="separate"/>
      </w:r>
      <w:r>
        <w:t>5</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_Toc23848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7.1 </w:t>
      </w:r>
      <w:r>
        <w:rPr>
          <w:rFonts w:hint="eastAsia"/>
          <w:highlight w:val="none"/>
        </w:rPr>
        <w:t>数据</w:t>
      </w:r>
      <w:r>
        <w:rPr>
          <w:rFonts w:hint="eastAsia"/>
          <w:highlight w:val="none"/>
          <w:lang w:eastAsia="zh-CN"/>
        </w:rPr>
        <w:t>组成</w:t>
      </w:r>
      <w:r>
        <w:tab/>
      </w:r>
      <w:r>
        <w:fldChar w:fldCharType="begin"/>
      </w:r>
      <w:r>
        <w:instrText xml:space="preserve"> PAGEREF _Toc23848 \h </w:instrText>
      </w:r>
      <w:r>
        <w:fldChar w:fldCharType="separate"/>
      </w:r>
      <w:r>
        <w:t>6</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_Toc14810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7.2 </w:t>
      </w:r>
      <w:r>
        <w:rPr>
          <w:rFonts w:hint="eastAsia"/>
          <w:highlight w:val="none"/>
        </w:rPr>
        <w:t>数据脱敏</w:t>
      </w:r>
      <w:r>
        <w:tab/>
      </w:r>
      <w:r>
        <w:fldChar w:fldCharType="begin"/>
      </w:r>
      <w:r>
        <w:instrText xml:space="preserve"> PAGEREF _Toc14810 \h </w:instrText>
      </w:r>
      <w:r>
        <w:fldChar w:fldCharType="separate"/>
      </w:r>
      <w:r>
        <w:t>6</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_Toc9037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7.3 </w:t>
      </w:r>
      <w:r>
        <w:rPr>
          <w:rFonts w:hint="eastAsia"/>
          <w:highlight w:val="none"/>
        </w:rPr>
        <w:t>数据</w:t>
      </w:r>
      <w:r>
        <w:rPr>
          <w:rFonts w:hint="eastAsia"/>
          <w:highlight w:val="none"/>
          <w:lang w:val="en-US" w:eastAsia="zh-CN"/>
        </w:rPr>
        <w:t>格式</w:t>
      </w:r>
      <w:r>
        <w:tab/>
      </w:r>
      <w:r>
        <w:fldChar w:fldCharType="begin"/>
      </w:r>
      <w:r>
        <w:instrText xml:space="preserve"> PAGEREF _Toc9037 \h </w:instrText>
      </w:r>
      <w:r>
        <w:fldChar w:fldCharType="separate"/>
      </w:r>
      <w:r>
        <w:t>6</w:t>
      </w:r>
      <w:r>
        <w:fldChar w:fldCharType="end"/>
      </w:r>
      <w:r>
        <w:rPr>
          <w:rFonts w:hint="eastAsia" w:ascii="宋体" w:hAnsi="宋体" w:eastAsia="宋体" w:cs="宋体"/>
          <w:color w:val="auto"/>
          <w:szCs w:val="21"/>
          <w:highlight w:val="none"/>
        </w:rPr>
        <w:fldChar w:fldCharType="end"/>
      </w:r>
    </w:p>
    <w:p>
      <w:pPr>
        <w:pStyle w:val="20"/>
        <w:tabs>
          <w:tab w:val="right" w:leader="dot" w:pos="935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_Toc3871 </w:instrText>
      </w:r>
      <w:r>
        <w:rPr>
          <w:rFonts w:hint="eastAsia" w:ascii="宋体" w:hAnsi="宋体" w:eastAsia="宋体" w:cs="宋体"/>
          <w:szCs w:val="21"/>
          <w:highlight w:val="none"/>
        </w:rPr>
        <w:fldChar w:fldCharType="separate"/>
      </w:r>
      <w:r>
        <w:rPr>
          <w:rFonts w:hint="eastAsia" w:ascii="黑体" w:hAnsi="宋体" w:eastAsia="黑体"/>
          <w:i w:val="0"/>
        </w:rPr>
        <w:t xml:space="preserve">8 </w:t>
      </w:r>
      <w:r>
        <w:rPr>
          <w:rFonts w:hint="eastAsia" w:ascii="宋体" w:hAnsi="宋体"/>
          <w:highlight w:val="none"/>
          <w:lang w:val="en-US" w:eastAsia="zh-CN"/>
        </w:rPr>
        <w:t>采集交换验证</w:t>
      </w:r>
      <w:r>
        <w:tab/>
      </w:r>
      <w:r>
        <w:fldChar w:fldCharType="begin"/>
      </w:r>
      <w:r>
        <w:instrText xml:space="preserve"> PAGEREF _Toc3871 \h </w:instrText>
      </w:r>
      <w:r>
        <w:fldChar w:fldCharType="separate"/>
      </w:r>
      <w:r>
        <w:t>7</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_Toc4697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8.1 </w:t>
      </w:r>
      <w:r>
        <w:rPr>
          <w:rFonts w:hint="eastAsia"/>
          <w:highlight w:val="none"/>
        </w:rPr>
        <w:t>API</w:t>
      </w:r>
      <w:r>
        <w:rPr>
          <w:rFonts w:hint="eastAsia"/>
          <w:highlight w:val="none"/>
          <w:lang w:val="en-US" w:eastAsia="zh-CN"/>
        </w:rPr>
        <w:t>方式</w:t>
      </w:r>
      <w:r>
        <w:tab/>
      </w:r>
      <w:r>
        <w:fldChar w:fldCharType="begin"/>
      </w:r>
      <w:r>
        <w:instrText xml:space="preserve"> PAGEREF _Toc4697 \h </w:instrText>
      </w:r>
      <w:r>
        <w:fldChar w:fldCharType="separate"/>
      </w:r>
      <w:r>
        <w:t>7</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_Toc6153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8.2 </w:t>
      </w:r>
      <w:r>
        <w:rPr>
          <w:rFonts w:hint="eastAsia"/>
          <w:kern w:val="0"/>
          <w:highlight w:val="none"/>
          <w:lang w:val="en-US" w:eastAsia="zh-CN"/>
        </w:rPr>
        <w:t>数据库</w:t>
      </w:r>
      <w:r>
        <w:rPr>
          <w:rFonts w:hint="eastAsia"/>
          <w:highlight w:val="none"/>
          <w:lang w:val="en-US" w:eastAsia="zh-CN"/>
        </w:rPr>
        <w:t>方式</w:t>
      </w:r>
      <w:r>
        <w:tab/>
      </w:r>
      <w:r>
        <w:fldChar w:fldCharType="begin"/>
      </w:r>
      <w:r>
        <w:instrText xml:space="preserve"> PAGEREF _Toc6153 \h </w:instrText>
      </w:r>
      <w:r>
        <w:fldChar w:fldCharType="separate"/>
      </w:r>
      <w:r>
        <w:t>7</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_Toc18003 </w:instrText>
      </w:r>
      <w:r>
        <w:rPr>
          <w:rFonts w:hint="eastAsia" w:ascii="宋体" w:hAnsi="宋体" w:eastAsia="宋体" w:cs="宋体"/>
          <w:szCs w:val="21"/>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8.3 </w:t>
      </w:r>
      <w:r>
        <w:rPr>
          <w:rFonts w:hint="eastAsia" w:ascii="黑体" w:hAnsi="Times New Roman"/>
          <w:kern w:val="0"/>
          <w:highlight w:val="none"/>
        </w:rPr>
        <w:t>文件</w:t>
      </w:r>
      <w:r>
        <w:rPr>
          <w:rFonts w:hint="eastAsia"/>
          <w:highlight w:val="none"/>
          <w:lang w:val="en-US" w:eastAsia="zh-CN"/>
        </w:rPr>
        <w:t>方式</w:t>
      </w:r>
      <w:r>
        <w:tab/>
      </w:r>
      <w:r>
        <w:fldChar w:fldCharType="begin"/>
      </w:r>
      <w:r>
        <w:instrText xml:space="preserve"> PAGEREF _Toc18003 \h </w:instrText>
      </w:r>
      <w:r>
        <w:fldChar w:fldCharType="separate"/>
      </w:r>
      <w:r>
        <w:t>7</w:t>
      </w:r>
      <w:r>
        <w:fldChar w:fldCharType="end"/>
      </w:r>
      <w:r>
        <w:rPr>
          <w:rFonts w:hint="eastAsia" w:ascii="宋体" w:hAnsi="宋体" w:eastAsia="宋体" w:cs="宋体"/>
          <w:color w:val="auto"/>
          <w:szCs w:val="21"/>
          <w:highlight w:val="none"/>
        </w:rPr>
        <w:fldChar w:fldCharType="end"/>
      </w:r>
    </w:p>
    <w:p>
      <w:pPr>
        <w:pStyle w:val="20"/>
        <w:tabs>
          <w:tab w:val="right" w:leader="dot" w:pos="9354"/>
        </w:tabs>
        <w:rPr>
          <w:spacing w:val="0"/>
          <w:sz w:val="21"/>
        </w:rPr>
      </w:pPr>
      <w:r>
        <w:rPr>
          <w:rFonts w:hint="eastAsia" w:ascii="宋体" w:hAnsi="宋体" w:eastAsia="宋体" w:cs="宋体"/>
          <w:color w:val="auto"/>
          <w:spacing w:val="0"/>
          <w:sz w:val="21"/>
          <w:szCs w:val="21"/>
          <w:highlight w:val="none"/>
        </w:rPr>
        <w:fldChar w:fldCharType="begin"/>
      </w:r>
      <w:r>
        <w:rPr>
          <w:rFonts w:hint="eastAsia" w:ascii="宋体" w:hAnsi="宋体" w:eastAsia="宋体" w:cs="宋体"/>
          <w:spacing w:val="0"/>
          <w:sz w:val="21"/>
          <w:szCs w:val="21"/>
          <w:highlight w:val="none"/>
        </w:rPr>
        <w:instrText xml:space="preserve"> HYPERLINK \l _Toc29973 </w:instrText>
      </w:r>
      <w:r>
        <w:rPr>
          <w:rFonts w:hint="eastAsia" w:ascii="宋体" w:hAnsi="宋体" w:eastAsia="宋体" w:cs="宋体"/>
          <w:spacing w:val="0"/>
          <w:sz w:val="21"/>
          <w:szCs w:val="21"/>
          <w:highlight w:val="none"/>
        </w:rPr>
        <w:fldChar w:fldCharType="separate"/>
      </w:r>
      <w:r>
        <w:rPr>
          <w:rFonts w:hint="eastAsia"/>
          <w:spacing w:val="0"/>
          <w:sz w:val="21"/>
        </w:rPr>
        <w:t xml:space="preserve">附录A </w:t>
      </w:r>
      <w:r>
        <w:rPr>
          <w:rFonts w:hint="eastAsia"/>
          <w:spacing w:val="0"/>
          <w:sz w:val="21"/>
          <w:highlight w:val="none"/>
        </w:rPr>
        <w:t>（</w:t>
      </w:r>
      <w:r>
        <w:rPr>
          <w:rFonts w:hint="eastAsia"/>
          <w:spacing w:val="0"/>
          <w:sz w:val="21"/>
          <w:highlight w:val="none"/>
          <w:lang w:val="en-US" w:eastAsia="zh-CN"/>
        </w:rPr>
        <w:t>资料</w:t>
      </w:r>
      <w:r>
        <w:rPr>
          <w:rFonts w:hint="eastAsia"/>
          <w:spacing w:val="0"/>
          <w:sz w:val="21"/>
          <w:highlight w:val="none"/>
        </w:rPr>
        <w:t>性）</w:t>
      </w:r>
      <w:r>
        <w:rPr>
          <w:rFonts w:hint="eastAsia"/>
          <w:spacing w:val="0"/>
          <w:sz w:val="21"/>
          <w:highlight w:val="none"/>
          <w:lang w:val="en-US" w:eastAsia="zh-CN"/>
        </w:rPr>
        <w:t>数据采集交换</w:t>
      </w:r>
      <w:r>
        <w:rPr>
          <w:rFonts w:hint="eastAsia"/>
          <w:spacing w:val="0"/>
          <w:sz w:val="21"/>
          <w:highlight w:val="none"/>
        </w:rPr>
        <w:t>范例</w:t>
      </w:r>
      <w:r>
        <w:rPr>
          <w:spacing w:val="0"/>
          <w:sz w:val="21"/>
        </w:rPr>
        <w:tab/>
      </w:r>
      <w:r>
        <w:rPr>
          <w:spacing w:val="0"/>
          <w:sz w:val="21"/>
        </w:rPr>
        <w:fldChar w:fldCharType="begin"/>
      </w:r>
      <w:r>
        <w:rPr>
          <w:spacing w:val="0"/>
          <w:sz w:val="21"/>
        </w:rPr>
        <w:instrText xml:space="preserve"> PAGEREF _Toc29973 \h </w:instrText>
      </w:r>
      <w:r>
        <w:rPr>
          <w:spacing w:val="0"/>
          <w:sz w:val="21"/>
        </w:rPr>
        <w:fldChar w:fldCharType="separate"/>
      </w:r>
      <w:r>
        <w:rPr>
          <w:spacing w:val="0"/>
          <w:sz w:val="21"/>
        </w:rPr>
        <w:t>8</w:t>
      </w:r>
      <w:r>
        <w:rPr>
          <w:spacing w:val="0"/>
          <w:sz w:val="21"/>
        </w:rPr>
        <w:fldChar w:fldCharType="end"/>
      </w:r>
      <w:r>
        <w:rPr>
          <w:rFonts w:hint="eastAsia" w:ascii="宋体" w:hAnsi="宋体" w:eastAsia="宋体" w:cs="宋体"/>
          <w:color w:val="auto"/>
          <w:spacing w:val="0"/>
          <w:sz w:val="21"/>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_Toc5340 </w:instrText>
      </w:r>
      <w:r>
        <w:rPr>
          <w:rFonts w:hint="eastAsia" w:ascii="宋体" w:hAnsi="宋体" w:eastAsia="宋体" w:cs="宋体"/>
          <w:szCs w:val="21"/>
          <w:highlight w:val="none"/>
        </w:rPr>
        <w:fldChar w:fldCharType="separate"/>
      </w:r>
      <w:r>
        <w:rPr>
          <w:rFonts w:hint="eastAsia" w:ascii="黑体" w:eastAsia="黑体"/>
          <w:i w:val="0"/>
        </w:rPr>
        <w:t xml:space="preserve">A.1 </w:t>
      </w:r>
      <w:r>
        <w:rPr>
          <w:rFonts w:hint="eastAsia"/>
          <w:highlight w:val="none"/>
        </w:rPr>
        <w:t>通用</w:t>
      </w:r>
      <w:r>
        <w:rPr>
          <w:rFonts w:hint="eastAsia"/>
          <w:highlight w:val="none"/>
          <w:lang w:val="en-US" w:eastAsia="zh-CN"/>
        </w:rPr>
        <w:t>交换</w:t>
      </w:r>
      <w:r>
        <w:rPr>
          <w:rFonts w:hint="eastAsia"/>
          <w:highlight w:val="none"/>
        </w:rPr>
        <w:t>范例</w:t>
      </w:r>
      <w:r>
        <w:tab/>
      </w:r>
      <w:r>
        <w:fldChar w:fldCharType="begin"/>
      </w:r>
      <w:r>
        <w:instrText xml:space="preserve"> PAGEREF _Toc5340 \h </w:instrText>
      </w:r>
      <w:r>
        <w:fldChar w:fldCharType="separate"/>
      </w:r>
      <w:r>
        <w:t>8</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_Toc26261 </w:instrText>
      </w:r>
      <w:r>
        <w:rPr>
          <w:rFonts w:hint="eastAsia" w:ascii="宋体" w:hAnsi="宋体" w:eastAsia="宋体" w:cs="宋体"/>
          <w:szCs w:val="21"/>
          <w:highlight w:val="none"/>
        </w:rPr>
        <w:fldChar w:fldCharType="separate"/>
      </w:r>
      <w:r>
        <w:rPr>
          <w:rFonts w:hint="eastAsia" w:ascii="黑体" w:eastAsia="黑体"/>
          <w:i w:val="0"/>
        </w:rPr>
        <w:t xml:space="preserve">A.2 </w:t>
      </w:r>
      <w:r>
        <w:rPr>
          <w:rFonts w:hint="eastAsia"/>
          <w:highlight w:val="none"/>
        </w:rPr>
        <w:t>HL7 FHIR</w:t>
      </w:r>
      <w:r>
        <w:rPr>
          <w:rFonts w:hint="eastAsia"/>
          <w:highlight w:val="none"/>
          <w:lang w:val="en-US" w:eastAsia="zh-CN"/>
        </w:rPr>
        <w:t>交换</w:t>
      </w:r>
      <w:r>
        <w:rPr>
          <w:rFonts w:hint="eastAsia"/>
          <w:highlight w:val="none"/>
        </w:rPr>
        <w:t>范例</w:t>
      </w:r>
      <w:r>
        <w:tab/>
      </w:r>
      <w:r>
        <w:fldChar w:fldCharType="begin"/>
      </w:r>
      <w:r>
        <w:instrText xml:space="preserve"> PAGEREF _Toc26261 \h </w:instrText>
      </w:r>
      <w:r>
        <w:fldChar w:fldCharType="separate"/>
      </w:r>
      <w:r>
        <w:t>9</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_Toc32434 </w:instrText>
      </w:r>
      <w:r>
        <w:rPr>
          <w:rFonts w:hint="eastAsia" w:ascii="宋体" w:hAnsi="宋体" w:eastAsia="宋体" w:cs="宋体"/>
          <w:szCs w:val="21"/>
          <w:highlight w:val="none"/>
        </w:rPr>
        <w:fldChar w:fldCharType="separate"/>
      </w:r>
      <w:r>
        <w:rPr>
          <w:rFonts w:hint="eastAsia" w:ascii="黑体" w:eastAsia="黑体"/>
          <w:i w:val="0"/>
        </w:rPr>
        <w:t xml:space="preserve">A.3 </w:t>
      </w:r>
      <w:r>
        <w:rPr>
          <w:rFonts w:hint="eastAsia"/>
          <w:highlight w:val="none"/>
          <w:lang w:val="en-US" w:eastAsia="zh-CN"/>
        </w:rPr>
        <w:t>API返回信息</w:t>
      </w:r>
      <w:r>
        <w:rPr>
          <w:rFonts w:hint="eastAsia"/>
          <w:highlight w:val="none"/>
        </w:rPr>
        <w:t>范例</w:t>
      </w:r>
      <w:r>
        <w:tab/>
      </w:r>
      <w:r>
        <w:fldChar w:fldCharType="begin"/>
      </w:r>
      <w:r>
        <w:instrText xml:space="preserve"> PAGEREF _Toc32434 \h </w:instrText>
      </w:r>
      <w:r>
        <w:fldChar w:fldCharType="separate"/>
      </w:r>
      <w:r>
        <w:t>10</w:t>
      </w:r>
      <w:r>
        <w:fldChar w:fldCharType="end"/>
      </w:r>
      <w:r>
        <w:rPr>
          <w:rFonts w:hint="eastAsia" w:ascii="宋体" w:hAnsi="宋体" w:eastAsia="宋体" w:cs="宋体"/>
          <w:color w:val="auto"/>
          <w:szCs w:val="21"/>
          <w:highlight w:val="none"/>
        </w:rPr>
        <w:fldChar w:fldCharType="end"/>
      </w:r>
    </w:p>
    <w:p>
      <w:pPr>
        <w:pStyle w:val="25"/>
        <w:tabs>
          <w:tab w:val="right" w:leader="dot" w:pos="9354"/>
          <w:tab w:val="clear" w:pos="9344"/>
        </w:tabs>
      </w:pP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_Toc27955 </w:instrText>
      </w:r>
      <w:r>
        <w:rPr>
          <w:rFonts w:hint="eastAsia" w:ascii="宋体" w:hAnsi="宋体" w:eastAsia="宋体" w:cs="宋体"/>
          <w:szCs w:val="21"/>
          <w:highlight w:val="none"/>
        </w:rPr>
        <w:fldChar w:fldCharType="separate"/>
      </w:r>
      <w:r>
        <w:rPr>
          <w:rFonts w:hint="eastAsia" w:ascii="黑体" w:eastAsia="黑体"/>
          <w:i w:val="0"/>
          <w:lang w:val="en-US" w:eastAsia="zh-CN"/>
        </w:rPr>
        <w:t xml:space="preserve">A.4 </w:t>
      </w:r>
      <w:r>
        <w:rPr>
          <w:rFonts w:hint="eastAsia"/>
          <w:highlight w:val="none"/>
          <w:lang w:val="en-US" w:eastAsia="zh-CN"/>
        </w:rPr>
        <w:t>数据集分类编码</w:t>
      </w:r>
      <w:r>
        <w:tab/>
      </w:r>
      <w:r>
        <w:fldChar w:fldCharType="begin"/>
      </w:r>
      <w:r>
        <w:instrText xml:space="preserve"> PAGEREF _Toc27955 \h </w:instrText>
      </w:r>
      <w:r>
        <w:fldChar w:fldCharType="separate"/>
      </w:r>
      <w:r>
        <w:t>10</w:t>
      </w:r>
      <w:r>
        <w:fldChar w:fldCharType="end"/>
      </w:r>
      <w:r>
        <w:rPr>
          <w:rFonts w:hint="eastAsia" w:ascii="宋体" w:hAnsi="宋体" w:eastAsia="宋体" w:cs="宋体"/>
          <w:color w:val="auto"/>
          <w:szCs w:val="21"/>
          <w:highlight w:val="none"/>
        </w:rPr>
        <w:fldChar w:fldCharType="end"/>
      </w:r>
    </w:p>
    <w:p>
      <w:pPr>
        <w:pStyle w:val="95"/>
        <w:spacing w:after="468"/>
        <w:rPr>
          <w:rFonts w:hint="eastAsia" w:ascii="宋体" w:hAnsi="宋体" w:eastAsia="宋体" w:cs="宋体"/>
          <w:color w:val="auto"/>
          <w:highlight w:val="none"/>
        </w:rPr>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color w:val="auto"/>
          <w:szCs w:val="21"/>
          <w:highlight w:val="none"/>
        </w:rPr>
        <w:fldChar w:fldCharType="end"/>
      </w:r>
    </w:p>
    <w:bookmarkEnd w:id="10"/>
    <w:p>
      <w:pPr>
        <w:pStyle w:val="93"/>
        <w:spacing w:before="900" w:after="468"/>
        <w:rPr>
          <w:color w:val="auto"/>
          <w:highlight w:val="none"/>
        </w:rPr>
      </w:pPr>
      <w:bookmarkStart w:id="11" w:name="_Toc15594"/>
      <w:bookmarkStart w:id="12" w:name="_Toc13365"/>
      <w:bookmarkStart w:id="13" w:name="_Toc29035"/>
      <w:bookmarkStart w:id="14" w:name="_Toc12609"/>
      <w:bookmarkStart w:id="15" w:name="_Toc25782"/>
      <w:bookmarkStart w:id="16" w:name="_Toc15872"/>
      <w:bookmarkStart w:id="17" w:name="_Toc11962"/>
      <w:bookmarkStart w:id="18" w:name="_Toc14848"/>
      <w:bookmarkStart w:id="19" w:name="_Toc27037"/>
      <w:bookmarkStart w:id="20" w:name="_Toc3686"/>
      <w:bookmarkStart w:id="21" w:name="BookMark2"/>
      <w:r>
        <w:rPr>
          <w:color w:val="auto"/>
          <w:spacing w:val="320"/>
          <w:highlight w:val="none"/>
        </w:rPr>
        <w:t>前</w:t>
      </w:r>
      <w:r>
        <w:rPr>
          <w:color w:val="auto"/>
          <w:highlight w:val="none"/>
        </w:rPr>
        <w:t>言</w:t>
      </w:r>
      <w:bookmarkEnd w:id="11"/>
      <w:bookmarkEnd w:id="12"/>
      <w:bookmarkEnd w:id="13"/>
      <w:bookmarkEnd w:id="14"/>
      <w:bookmarkEnd w:id="15"/>
      <w:bookmarkEnd w:id="16"/>
      <w:bookmarkEnd w:id="17"/>
      <w:bookmarkEnd w:id="18"/>
      <w:bookmarkEnd w:id="19"/>
      <w:bookmarkEnd w:id="20"/>
    </w:p>
    <w:p>
      <w:pPr>
        <w:pStyle w:val="60"/>
        <w:ind w:firstLine="420"/>
        <w:rPr>
          <w:color w:val="auto"/>
          <w:highlight w:val="none"/>
        </w:rPr>
      </w:pPr>
      <w:r>
        <w:rPr>
          <w:rFonts w:hint="eastAsia"/>
          <w:color w:val="auto"/>
          <w:highlight w:val="none"/>
        </w:rPr>
        <w:t>本文件按照GB/T 1.1—2020《标准化工作导则  第1部分：标准化文件的结构和起草规则》的规定起草。</w:t>
      </w:r>
    </w:p>
    <w:p>
      <w:pPr>
        <w:pStyle w:val="60"/>
        <w:ind w:firstLine="420"/>
        <w:rPr>
          <w:rFonts w:hint="eastAsia"/>
          <w:color w:val="auto"/>
          <w:highlight w:val="none"/>
        </w:rPr>
      </w:pPr>
      <w:r>
        <w:rPr>
          <w:rFonts w:hint="eastAsia"/>
          <w:color w:val="auto"/>
          <w:highlight w:val="none"/>
        </w:rPr>
        <w:t>本文件</w:t>
      </w:r>
      <w:r>
        <w:rPr>
          <w:rFonts w:hint="eastAsia"/>
          <w:color w:val="auto"/>
          <w:highlight w:val="none"/>
          <w:lang w:eastAsia="zh-CN"/>
        </w:rPr>
        <w:t>是</w:t>
      </w:r>
      <w:r>
        <w:rPr>
          <w:rFonts w:hAnsi="黑体"/>
          <w:color w:val="auto"/>
          <w:highlight w:val="none"/>
        </w:rPr>
        <w:t>DB44</w:t>
      </w:r>
      <w:r>
        <w:rPr>
          <w:rFonts w:hint="eastAsia" w:hAnsi="黑体"/>
          <w:color w:val="auto"/>
          <w:highlight w:val="none"/>
          <w:lang w:val="en-US" w:eastAsia="zh-CN"/>
        </w:rPr>
        <w:t>01</w:t>
      </w:r>
      <w:r>
        <w:rPr>
          <w:rFonts w:hAnsi="黑体"/>
          <w:color w:val="auto"/>
          <w:highlight w:val="none"/>
        </w:rPr>
        <w:t xml:space="preserve">/T </w:t>
      </w:r>
      <w:r>
        <w:rPr>
          <w:rFonts w:hint="eastAsia" w:hAnsi="黑体"/>
          <w:color w:val="auto"/>
          <w:highlight w:val="none"/>
          <w:lang w:val="en-US" w:eastAsia="zh-CN"/>
        </w:rPr>
        <w:t>XX</w:t>
      </w:r>
      <w:r>
        <w:rPr>
          <w:rFonts w:hint="eastAsia"/>
          <w:color w:val="auto"/>
          <w:highlight w:val="none"/>
          <w:lang w:val="en-US" w:eastAsia="zh-CN"/>
        </w:rPr>
        <w:t>《卫生健康数据采集规范》第1部分。</w:t>
      </w:r>
      <w:r>
        <w:rPr>
          <w:rFonts w:hAnsi="黑体"/>
          <w:color w:val="auto"/>
          <w:highlight w:val="none"/>
        </w:rPr>
        <w:t>DB44</w:t>
      </w:r>
      <w:r>
        <w:rPr>
          <w:rFonts w:hint="eastAsia" w:hAnsi="黑体"/>
          <w:color w:val="auto"/>
          <w:highlight w:val="none"/>
          <w:lang w:val="en-US" w:eastAsia="zh-CN"/>
        </w:rPr>
        <w:t>01</w:t>
      </w:r>
      <w:r>
        <w:rPr>
          <w:rFonts w:hAnsi="黑体"/>
          <w:color w:val="auto"/>
          <w:highlight w:val="none"/>
        </w:rPr>
        <w:t xml:space="preserve">/T </w:t>
      </w:r>
      <w:r>
        <w:rPr>
          <w:rFonts w:hint="eastAsia" w:hAnsi="黑体"/>
          <w:color w:val="auto"/>
          <w:highlight w:val="none"/>
          <w:lang w:val="en-US" w:eastAsia="zh-CN"/>
        </w:rPr>
        <w:t>XX</w:t>
      </w:r>
      <w:r>
        <w:rPr>
          <w:rFonts w:hint="eastAsia"/>
          <w:color w:val="auto"/>
          <w:highlight w:val="none"/>
        </w:rPr>
        <w:t>已发布以下部分：</w:t>
      </w:r>
    </w:p>
    <w:p>
      <w:pPr>
        <w:pStyle w:val="60"/>
        <w:ind w:firstLine="420"/>
        <w:rPr>
          <w:color w:val="auto"/>
          <w:highlight w:val="none"/>
        </w:rPr>
      </w:pPr>
      <w:r>
        <w:rPr>
          <w:rFonts w:hint="eastAsia"/>
          <w:color w:val="auto"/>
          <w:highlight w:val="none"/>
        </w:rPr>
        <w:t>——第1部分：采集与交换；</w:t>
      </w:r>
    </w:p>
    <w:p>
      <w:pPr>
        <w:pStyle w:val="60"/>
        <w:ind w:firstLine="420"/>
        <w:rPr>
          <w:color w:val="auto"/>
          <w:highlight w:val="none"/>
        </w:rPr>
      </w:pPr>
      <w:r>
        <w:rPr>
          <w:rFonts w:hint="eastAsia"/>
          <w:color w:val="auto"/>
          <w:highlight w:val="none"/>
        </w:rPr>
        <w:t>——第2部分：居民健康档案；</w:t>
      </w:r>
    </w:p>
    <w:p>
      <w:pPr>
        <w:pStyle w:val="60"/>
        <w:ind w:firstLine="420"/>
        <w:rPr>
          <w:color w:val="auto"/>
          <w:highlight w:val="none"/>
        </w:rPr>
      </w:pPr>
      <w:r>
        <w:rPr>
          <w:rFonts w:hint="eastAsia"/>
          <w:color w:val="auto"/>
          <w:highlight w:val="none"/>
        </w:rPr>
        <w:t>——第3部分：卫生资源；</w:t>
      </w:r>
    </w:p>
    <w:p>
      <w:pPr>
        <w:pStyle w:val="60"/>
        <w:ind w:firstLine="420"/>
        <w:rPr>
          <w:color w:val="auto"/>
          <w:highlight w:val="none"/>
        </w:rPr>
      </w:pPr>
      <w:r>
        <w:rPr>
          <w:rFonts w:hint="eastAsia"/>
          <w:color w:val="auto"/>
          <w:highlight w:val="none"/>
        </w:rPr>
        <w:t>——第4部分：妇幼保健；</w:t>
      </w:r>
    </w:p>
    <w:p>
      <w:pPr>
        <w:pStyle w:val="60"/>
        <w:ind w:firstLine="420"/>
        <w:rPr>
          <w:color w:val="auto"/>
          <w:highlight w:val="none"/>
        </w:rPr>
      </w:pPr>
      <w:r>
        <w:rPr>
          <w:rFonts w:hint="eastAsia"/>
          <w:color w:val="auto"/>
          <w:highlight w:val="none"/>
        </w:rPr>
        <w:t>——第5部分：慢性病管理；</w:t>
      </w:r>
      <w:bookmarkStart w:id="710" w:name="_GoBack"/>
      <w:bookmarkEnd w:id="710"/>
    </w:p>
    <w:p>
      <w:pPr>
        <w:pStyle w:val="60"/>
        <w:ind w:firstLine="420"/>
        <w:rPr>
          <w:color w:val="auto"/>
          <w:highlight w:val="none"/>
        </w:rPr>
      </w:pPr>
      <w:r>
        <w:rPr>
          <w:rFonts w:hint="eastAsia"/>
          <w:color w:val="auto"/>
          <w:highlight w:val="none"/>
        </w:rPr>
        <w:t>——第6部分：卫生监督管理；</w:t>
      </w:r>
    </w:p>
    <w:p>
      <w:pPr>
        <w:pStyle w:val="60"/>
        <w:ind w:firstLine="420"/>
        <w:rPr>
          <w:color w:val="auto"/>
          <w:highlight w:val="none"/>
        </w:rPr>
      </w:pPr>
      <w:r>
        <w:rPr>
          <w:rFonts w:hint="eastAsia"/>
          <w:color w:val="auto"/>
          <w:highlight w:val="none"/>
        </w:rPr>
        <w:t>——第7部分：公共卫生管理；</w:t>
      </w:r>
    </w:p>
    <w:p>
      <w:pPr>
        <w:pStyle w:val="60"/>
        <w:ind w:firstLine="420"/>
        <w:rPr>
          <w:color w:val="auto"/>
          <w:highlight w:val="none"/>
        </w:rPr>
      </w:pPr>
      <w:r>
        <w:rPr>
          <w:rFonts w:hint="eastAsia"/>
          <w:color w:val="auto"/>
          <w:highlight w:val="none"/>
        </w:rPr>
        <w:t>——第8部分：医疗服务与运营管理。</w:t>
      </w:r>
    </w:p>
    <w:p>
      <w:pPr>
        <w:pStyle w:val="60"/>
        <w:ind w:firstLine="420"/>
        <w:rPr>
          <w:rFonts w:hint="eastAsia"/>
          <w:color w:val="auto"/>
          <w:highlight w:val="none"/>
        </w:rPr>
      </w:pPr>
      <w:r>
        <w:rPr>
          <w:rFonts w:hint="eastAsia"/>
          <w:color w:val="auto"/>
          <w:highlight w:val="none"/>
        </w:rPr>
        <w:t>请注意本文件的某些内容可能涉及专利</w:t>
      </w:r>
      <w:r>
        <w:rPr>
          <w:rFonts w:hint="eastAsia"/>
          <w:color w:val="auto"/>
          <w:highlight w:val="none"/>
          <w:lang w:eastAsia="zh-CN"/>
        </w:rPr>
        <w:t>。</w:t>
      </w:r>
      <w:r>
        <w:rPr>
          <w:rFonts w:hint="eastAsia"/>
          <w:color w:val="auto"/>
          <w:highlight w:val="none"/>
        </w:rPr>
        <w:t>本文件的发布机构不承担识别专利的责任。</w:t>
      </w:r>
    </w:p>
    <w:p>
      <w:pPr>
        <w:pStyle w:val="60"/>
        <w:ind w:firstLine="42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本文件由广州市卫生健康委员会提出并归口。</w:t>
      </w:r>
    </w:p>
    <w:p>
      <w:pPr>
        <w:pStyle w:val="60"/>
        <w:ind w:firstLine="420"/>
        <w:rPr>
          <w:rFonts w:hint="default" w:hAnsi="Times New Roman" w:eastAsia="宋体" w:cs="Times New Roman"/>
          <w:color w:val="auto"/>
          <w:highlight w:val="none"/>
          <w:lang w:val="en-US" w:eastAsia="zh-CN"/>
        </w:rPr>
      </w:pPr>
      <w:r>
        <w:rPr>
          <w:rFonts w:hint="eastAsia" w:hAnsi="Times New Roman" w:cs="Times New Roman"/>
          <w:color w:val="auto"/>
          <w:highlight w:val="none"/>
          <w:lang w:val="en-US" w:eastAsia="zh-CN"/>
        </w:rPr>
        <w:t>本文件起草单位：</w:t>
      </w:r>
      <w:r>
        <w:rPr>
          <w:rFonts w:hint="eastAsia"/>
          <w:color w:val="auto"/>
          <w:highlight w:val="none"/>
          <w:lang w:val="en-US" w:eastAsia="zh-CN"/>
        </w:rPr>
        <w:t>广州市卫生健康委员会、中国电信股份有限公司广州分公司、广东亿迅科技有限公司、广州市卫生健康技术鉴定和人才评价中心、广州市标准化研究院、广东省电信规划设计院有限公司、万达信息股份有限公司、中通服中睿科技有限公司、卫宁健康科技集团股份有限公司、东华医为科技有限公司</w:t>
      </w:r>
      <w:r>
        <w:rPr>
          <w:rFonts w:hint="eastAsia"/>
          <w:color w:val="auto"/>
          <w:highlight w:val="none"/>
        </w:rPr>
        <w:t>。</w:t>
      </w:r>
    </w:p>
    <w:p>
      <w:pPr>
        <w:pStyle w:val="60"/>
        <w:ind w:firstLine="420"/>
        <w:rPr>
          <w:rFonts w:hint="eastAsia"/>
          <w:color w:val="auto"/>
          <w:highlight w:val="none"/>
          <w:lang w:val="en-US" w:eastAsia="zh-CN"/>
        </w:rPr>
        <w:sectPr>
          <w:pgSz w:w="11906" w:h="16838"/>
          <w:pgMar w:top="1928" w:right="1134" w:bottom="1134" w:left="1134" w:header="1418" w:footer="1134" w:gutter="284"/>
          <w:pgNumType w:fmt="upperRoman"/>
          <w:cols w:space="425" w:num="1"/>
          <w:formProt w:val="0"/>
          <w:docGrid w:type="lines" w:linePitch="312" w:charSpace="0"/>
        </w:sectPr>
      </w:pPr>
      <w:r>
        <w:rPr>
          <w:rFonts w:hint="eastAsia" w:hAnsi="Times New Roman" w:cs="Times New Roman"/>
          <w:color w:val="auto"/>
          <w:highlight w:val="none"/>
          <w:lang w:val="en-US" w:eastAsia="zh-CN"/>
        </w:rPr>
        <w:t>本文件主要起草人：</w:t>
      </w:r>
      <w:r>
        <w:rPr>
          <w:rFonts w:hint="eastAsia"/>
          <w:color w:val="auto"/>
          <w:highlight w:val="none"/>
          <w:lang w:val="en-US" w:eastAsia="zh-CN"/>
        </w:rPr>
        <w:t>吴颖琳、刘玉转、余文家、刘林泉、戴卓骅、高红潮、陈燕燕、王一丰、陈维熙、陈勇岐、李佳杰、兰泽勇、丁疆、王博、穆斌、王贺珍</w:t>
      </w:r>
      <w:r>
        <w:rPr>
          <w:rFonts w:hint="eastAsia"/>
          <w:color w:val="auto"/>
          <w:highlight w:val="none"/>
        </w:rPr>
        <w:t>。</w:t>
      </w:r>
    </w:p>
    <w:bookmarkEnd w:id="21"/>
    <w:p>
      <w:pPr>
        <w:spacing w:line="20" w:lineRule="exact"/>
        <w:jc w:val="center"/>
        <w:rPr>
          <w:rFonts w:ascii="黑体" w:hAnsi="黑体" w:eastAsia="黑体"/>
          <w:color w:val="auto"/>
          <w:sz w:val="32"/>
          <w:szCs w:val="32"/>
          <w:highlight w:val="none"/>
        </w:rPr>
      </w:pPr>
      <w:bookmarkStart w:id="22" w:name="BookMark4"/>
    </w:p>
    <w:p>
      <w:pPr>
        <w:spacing w:line="20" w:lineRule="exact"/>
        <w:jc w:val="center"/>
        <w:rPr>
          <w:rFonts w:ascii="黑体" w:hAnsi="黑体" w:eastAsia="黑体"/>
          <w:color w:val="auto"/>
          <w:sz w:val="32"/>
          <w:szCs w:val="32"/>
          <w:highlight w:val="none"/>
        </w:rPr>
      </w:pPr>
    </w:p>
    <w:sdt>
      <w:sdtPr>
        <w:rPr>
          <w:color w:val="auto"/>
          <w:highlight w:val="none"/>
        </w:rPr>
        <w:tag w:val="NEW_STAND_NAME"/>
        <w:id w:val="595910757"/>
        <w:lock w:val="sdtLocked"/>
        <w:placeholder>
          <w:docPart w:val="2580186D32CC4AD6B5E36F47E358E12B"/>
        </w:placeholder>
      </w:sdtPr>
      <w:sdtEndPr>
        <w:rPr>
          <w:color w:val="auto"/>
          <w:highlight w:val="none"/>
        </w:rPr>
      </w:sdtEndPr>
      <w:sdtContent>
        <w:p>
          <w:pPr>
            <w:pStyle w:val="181"/>
            <w:spacing w:before="312" w:beforeLines="100" w:after="3" w:afterLines="1"/>
            <w:rPr>
              <w:color w:val="auto"/>
              <w:highlight w:val="none"/>
            </w:rPr>
          </w:pPr>
          <w:bookmarkStart w:id="23" w:name="NEW_STAND_NAME"/>
          <w:r>
            <w:rPr>
              <w:rFonts w:hint="eastAsia"/>
              <w:color w:val="auto"/>
              <w:highlight w:val="none"/>
            </w:rPr>
            <w:t>卫生健康数据采集规范</w:t>
          </w:r>
          <w:r>
            <w:rPr>
              <w:rFonts w:hint="eastAsia"/>
              <w:color w:val="auto"/>
              <w:highlight w:val="none"/>
              <w:lang w:val="en-US" w:eastAsia="zh-CN"/>
            </w:rPr>
            <w:t xml:space="preserve"> </w:t>
          </w:r>
          <w:r>
            <w:rPr>
              <w:rFonts w:hint="eastAsia"/>
              <w:color w:val="auto"/>
              <w:highlight w:val="none"/>
            </w:rPr>
            <w:t>第</w:t>
          </w:r>
          <w:r>
            <w:rPr>
              <w:rFonts w:hint="eastAsia"/>
              <w:color w:val="auto"/>
              <w:highlight w:val="none"/>
              <w:lang w:val="en-US" w:eastAsia="zh-CN"/>
            </w:rPr>
            <w:t>1</w:t>
          </w:r>
          <w:r>
            <w:rPr>
              <w:color w:val="auto"/>
              <w:highlight w:val="none"/>
            </w:rPr>
            <w:t>部分：</w:t>
          </w:r>
          <w:r>
            <w:rPr>
              <w:rFonts w:hint="eastAsia"/>
              <w:color w:val="auto"/>
              <w:highlight w:val="none"/>
              <w:lang w:eastAsia="zh-CN"/>
            </w:rPr>
            <w:t>采集与交换</w:t>
          </w:r>
        </w:p>
      </w:sdtContent>
    </w:sdt>
    <w:bookmarkEnd w:id="23"/>
    <w:p>
      <w:pPr>
        <w:pStyle w:val="108"/>
        <w:spacing w:before="312" w:after="312"/>
        <w:rPr>
          <w:color w:val="auto"/>
          <w:highlight w:val="none"/>
        </w:rPr>
      </w:pPr>
      <w:bookmarkStart w:id="24" w:name="_Toc14943"/>
      <w:bookmarkStart w:id="25" w:name="_Toc9336"/>
      <w:bookmarkStart w:id="26" w:name="_Toc8850"/>
      <w:bookmarkStart w:id="27" w:name="_Toc17233325"/>
      <w:bookmarkStart w:id="28" w:name="_Toc14882"/>
      <w:bookmarkStart w:id="29" w:name="_Toc30387"/>
      <w:bookmarkStart w:id="30" w:name="_Toc26986530"/>
      <w:bookmarkStart w:id="31" w:name="_Toc26986771"/>
      <w:bookmarkStart w:id="32" w:name="_Toc27436"/>
      <w:bookmarkStart w:id="33" w:name="_Toc97191423"/>
      <w:bookmarkStart w:id="34" w:name="_Toc24884218"/>
      <w:bookmarkStart w:id="35" w:name="_Toc26718930"/>
      <w:bookmarkStart w:id="36" w:name="_Toc17233333"/>
      <w:bookmarkStart w:id="37" w:name="_Toc24884211"/>
      <w:bookmarkStart w:id="38" w:name="_Toc1058"/>
      <w:bookmarkStart w:id="39" w:name="_Toc13895"/>
      <w:bookmarkStart w:id="40" w:name="_Toc26648465"/>
      <w:bookmarkStart w:id="41" w:name="_Toc12564"/>
      <w:bookmarkStart w:id="42" w:name="_Toc30540"/>
      <w:r>
        <w:rPr>
          <w:rFonts w:hint="eastAsia"/>
          <w:color w:val="auto"/>
          <w:highlight w:val="none"/>
        </w:rPr>
        <w:t>范围</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pPr>
        <w:pStyle w:val="60"/>
        <w:ind w:firstLine="420"/>
        <w:rPr>
          <w:rFonts w:hint="eastAsia"/>
          <w:color w:val="auto"/>
          <w:highlight w:val="none"/>
        </w:rPr>
      </w:pPr>
      <w:bookmarkStart w:id="43" w:name="_Toc26648466"/>
      <w:bookmarkStart w:id="44" w:name="_Toc17233334"/>
      <w:bookmarkStart w:id="45" w:name="_Toc24884219"/>
      <w:bookmarkStart w:id="46" w:name="_Toc24884212"/>
      <w:bookmarkStart w:id="47" w:name="_Toc17233326"/>
      <w:r>
        <w:rPr>
          <w:rFonts w:hint="eastAsia"/>
          <w:color w:val="auto"/>
          <w:highlight w:val="none"/>
        </w:rPr>
        <w:t>本文件规定了</w:t>
      </w:r>
      <w:r>
        <w:rPr>
          <w:rFonts w:hint="eastAsia"/>
          <w:color w:val="auto"/>
          <w:highlight w:val="none"/>
          <w:lang w:val="en-US" w:eastAsia="zh-CN"/>
        </w:rPr>
        <w:t>数据采集与交换的术语和定义、总体要求、</w:t>
      </w:r>
      <w:r>
        <w:rPr>
          <w:color w:val="auto"/>
          <w:highlight w:val="none"/>
        </w:rPr>
        <w:t>数据元属性描述规则</w:t>
      </w:r>
      <w:r>
        <w:rPr>
          <w:rFonts w:hint="eastAsia"/>
          <w:color w:val="auto"/>
          <w:highlight w:val="none"/>
          <w:lang w:eastAsia="zh-CN"/>
        </w:rPr>
        <w:t>、</w:t>
      </w:r>
      <w:r>
        <w:rPr>
          <w:rFonts w:hint="eastAsia"/>
          <w:color w:val="auto"/>
          <w:highlight w:val="none"/>
        </w:rPr>
        <w:t>数据采集</w:t>
      </w:r>
      <w:r>
        <w:rPr>
          <w:rFonts w:hint="eastAsia"/>
          <w:color w:val="auto"/>
          <w:highlight w:val="none"/>
          <w:lang w:eastAsia="zh-CN"/>
        </w:rPr>
        <w:t>、</w:t>
      </w:r>
      <w:r>
        <w:rPr>
          <w:rFonts w:hint="eastAsia"/>
          <w:color w:val="auto"/>
          <w:highlight w:val="none"/>
          <w:lang w:val="en-US" w:eastAsia="zh-CN"/>
        </w:rPr>
        <w:t>数据</w:t>
      </w:r>
      <w:r>
        <w:rPr>
          <w:rFonts w:hint="eastAsia"/>
          <w:color w:val="auto"/>
          <w:highlight w:val="none"/>
        </w:rPr>
        <w:t>交换</w:t>
      </w:r>
      <w:r>
        <w:rPr>
          <w:rFonts w:hint="eastAsia"/>
          <w:color w:val="auto"/>
          <w:highlight w:val="none"/>
          <w:lang w:val="en-US" w:eastAsia="zh-CN"/>
        </w:rPr>
        <w:t>和采集交换验证</w:t>
      </w:r>
      <w:r>
        <w:rPr>
          <w:rFonts w:hint="eastAsia"/>
          <w:color w:val="auto"/>
          <w:highlight w:val="none"/>
          <w:lang w:eastAsia="zh-CN"/>
        </w:rPr>
        <w:t>等内容</w:t>
      </w:r>
      <w:r>
        <w:rPr>
          <w:rFonts w:hint="eastAsia"/>
          <w:color w:val="auto"/>
          <w:highlight w:val="none"/>
        </w:rPr>
        <w:t>。</w:t>
      </w:r>
    </w:p>
    <w:p>
      <w:pPr>
        <w:pStyle w:val="60"/>
        <w:ind w:firstLine="420"/>
        <w:rPr>
          <w:rFonts w:hint="default" w:eastAsia="宋体"/>
          <w:color w:val="auto"/>
          <w:highlight w:val="none"/>
          <w:lang w:val="en-US" w:eastAsia="zh-CN"/>
        </w:rPr>
      </w:pPr>
      <w:r>
        <w:rPr>
          <w:rFonts w:hint="eastAsia"/>
          <w:color w:val="auto"/>
          <w:highlight w:val="none"/>
        </w:rPr>
        <w:t>本文件适用于</w:t>
      </w:r>
      <w:r>
        <w:rPr>
          <w:rFonts w:hint="eastAsia"/>
          <w:color w:val="auto"/>
          <w:highlight w:val="none"/>
          <w:lang w:eastAsia="zh-CN"/>
        </w:rPr>
        <w:t>卫生健康数据</w:t>
      </w:r>
      <w:r>
        <w:rPr>
          <w:rFonts w:hint="eastAsia"/>
          <w:color w:val="auto"/>
          <w:highlight w:val="none"/>
          <w:lang w:val="en-US" w:eastAsia="zh-CN"/>
        </w:rPr>
        <w:t>的</w:t>
      </w:r>
      <w:r>
        <w:rPr>
          <w:rFonts w:hint="eastAsia"/>
          <w:color w:val="auto"/>
          <w:highlight w:val="none"/>
          <w:lang w:eastAsia="zh-CN"/>
        </w:rPr>
        <w:t>采集</w:t>
      </w:r>
      <w:r>
        <w:rPr>
          <w:rFonts w:hint="eastAsia"/>
          <w:color w:val="auto"/>
          <w:highlight w:val="none"/>
          <w:lang w:val="en-US" w:eastAsia="zh-CN"/>
        </w:rPr>
        <w:t>与</w:t>
      </w:r>
      <w:r>
        <w:rPr>
          <w:rFonts w:hint="eastAsia"/>
          <w:color w:val="auto"/>
          <w:highlight w:val="none"/>
          <w:lang w:eastAsia="zh-CN"/>
        </w:rPr>
        <w:t>交换</w:t>
      </w:r>
      <w:r>
        <w:rPr>
          <w:rFonts w:hint="eastAsia"/>
          <w:color w:val="auto"/>
          <w:highlight w:val="none"/>
        </w:rPr>
        <w:t>。</w:t>
      </w:r>
    </w:p>
    <w:p>
      <w:pPr>
        <w:pStyle w:val="108"/>
        <w:spacing w:before="312" w:after="312"/>
        <w:rPr>
          <w:color w:val="auto"/>
          <w:highlight w:val="none"/>
        </w:rPr>
      </w:pPr>
      <w:bookmarkStart w:id="48" w:name="_Toc30998"/>
      <w:bookmarkStart w:id="49" w:name="_Toc26947"/>
      <w:bookmarkStart w:id="50" w:name="_Toc20818"/>
      <w:bookmarkStart w:id="51" w:name="_Toc97191424"/>
      <w:bookmarkStart w:id="52" w:name="_Toc20075"/>
      <w:bookmarkStart w:id="53" w:name="_Toc26986772"/>
      <w:bookmarkStart w:id="54" w:name="_Toc3171"/>
      <w:bookmarkStart w:id="55" w:name="_Toc25071"/>
      <w:bookmarkStart w:id="56" w:name="_Toc30487"/>
      <w:bookmarkStart w:id="57" w:name="_Toc23031"/>
      <w:bookmarkStart w:id="58" w:name="_Toc26718931"/>
      <w:bookmarkStart w:id="59" w:name="_Toc6648"/>
      <w:bookmarkStart w:id="60" w:name="_Toc26986531"/>
      <w:bookmarkStart w:id="61" w:name="_Toc22268"/>
      <w:r>
        <w:rPr>
          <w:rFonts w:hint="eastAsia"/>
          <w:color w:val="auto"/>
          <w:highlight w:val="none"/>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sdt>
      <w:sdtPr>
        <w:rPr>
          <w:rFonts w:hint="eastAsia"/>
          <w:color w:val="auto"/>
          <w:highlight w:val="none"/>
        </w:rPr>
        <w:id w:val="715848253"/>
        <w:placeholder>
          <w:docPart w:val="97346D3D141A4EF9951F138B97FCAC8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highlight w:val="none"/>
        </w:rPr>
      </w:sdtEndPr>
      <w:sdtContent>
        <w:p>
          <w:pPr>
            <w:pStyle w:val="60"/>
            <w:keepNext w:val="0"/>
            <w:keepLines w:val="0"/>
            <w:pageBreakBefore w:val="0"/>
            <w:kinsoku/>
            <w:wordWrap/>
            <w:overflowPunct/>
            <w:topLinePunct w:val="0"/>
            <w:bidi w:val="0"/>
            <w:snapToGrid/>
            <w:spacing w:line="240" w:lineRule="auto"/>
            <w:ind w:firstLine="420" w:firstLineChars="200"/>
            <w:textAlignment w:val="auto"/>
            <w:rPr>
              <w:color w:val="auto"/>
              <w:highlight w:val="none"/>
            </w:rPr>
          </w:pPr>
          <w:r>
            <w:rPr>
              <w:rFonts w:hint="eastAsia"/>
              <w:color w:val="auto"/>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keepNext w:val="0"/>
        <w:keepLines w:val="0"/>
        <w:pageBreakBefore w:val="0"/>
        <w:widowControl w:val="0"/>
        <w:kinsoku/>
        <w:wordWrap/>
        <w:overflowPunct/>
        <w:topLinePunct w:val="0"/>
        <w:autoSpaceDE/>
        <w:autoSpaceDN/>
        <w:bidi w:val="0"/>
        <w:adjustRightInd w:val="0"/>
        <w:snapToGrid/>
        <w:spacing w:line="240" w:lineRule="auto"/>
        <w:ind w:left="0" w:right="0" w:firstLine="388" w:firstLineChars="200"/>
        <w:textAlignment w:val="auto"/>
        <w:rPr>
          <w:rFonts w:hint="default" w:ascii="宋体" w:hAnsi="宋体" w:cs="宋体"/>
          <w:color w:val="auto"/>
          <w:spacing w:val="-8"/>
          <w:highlight w:val="none"/>
          <w:lang w:val="en-US" w:eastAsia="zh-CN"/>
        </w:rPr>
      </w:pPr>
      <w:r>
        <w:rPr>
          <w:rFonts w:hint="eastAsia" w:ascii="宋体" w:hAnsi="宋体" w:cs="宋体"/>
          <w:color w:val="auto"/>
          <w:spacing w:val="-8"/>
          <w:highlight w:val="none"/>
        </w:rPr>
        <w:t>GB/T</w:t>
      </w:r>
      <w:r>
        <w:rPr>
          <w:rFonts w:hint="eastAsia" w:ascii="宋体" w:hAnsi="宋体" w:cs="宋体"/>
          <w:color w:val="auto"/>
          <w:spacing w:val="-8"/>
          <w:highlight w:val="none"/>
          <w:lang w:val="en-US" w:eastAsia="zh-CN"/>
        </w:rPr>
        <w:t xml:space="preserve"> </w:t>
      </w:r>
      <w:r>
        <w:rPr>
          <w:rFonts w:hint="eastAsia" w:ascii="宋体" w:hAnsi="宋体" w:cs="宋体"/>
          <w:color w:val="auto"/>
          <w:spacing w:val="-8"/>
          <w:highlight w:val="none"/>
        </w:rPr>
        <w:t>7408</w:t>
      </w:r>
      <w:r>
        <w:rPr>
          <w:rFonts w:hint="eastAsia" w:ascii="宋体" w:hAnsi="宋体" w:cs="宋体"/>
          <w:color w:val="auto"/>
          <w:spacing w:val="-8"/>
          <w:highlight w:val="none"/>
          <w:lang w:val="en-US" w:eastAsia="zh-CN"/>
        </w:rPr>
        <w:t>.1    日期和时间  信息交换表示法  第1部分：基本原则</w:t>
      </w:r>
    </w:p>
    <w:p>
      <w:pPr>
        <w:keepNext w:val="0"/>
        <w:keepLines w:val="0"/>
        <w:pageBreakBefore w:val="0"/>
        <w:widowControl w:val="0"/>
        <w:kinsoku/>
        <w:wordWrap/>
        <w:overflowPunct/>
        <w:topLinePunct w:val="0"/>
        <w:autoSpaceDE/>
        <w:autoSpaceDN/>
        <w:bidi w:val="0"/>
        <w:adjustRightInd w:val="0"/>
        <w:snapToGrid/>
        <w:spacing w:line="240" w:lineRule="auto"/>
        <w:ind w:left="0" w:right="0" w:firstLine="388" w:firstLineChars="200"/>
        <w:textAlignment w:val="auto"/>
        <w:rPr>
          <w:rFonts w:hint="eastAsia" w:ascii="宋体" w:hAnsi="宋体" w:cs="宋体"/>
          <w:color w:val="auto"/>
          <w:spacing w:val="-8"/>
          <w:highlight w:val="none"/>
          <w:lang w:eastAsia="zh-CN"/>
        </w:rPr>
      </w:pPr>
      <w:r>
        <w:rPr>
          <w:rFonts w:hint="eastAsia" w:ascii="宋体" w:hAnsi="宋体" w:cs="宋体"/>
          <w:color w:val="auto"/>
          <w:spacing w:val="-8"/>
          <w:highlight w:val="none"/>
        </w:rPr>
        <w:t xml:space="preserve">GB/T 22239 </w:t>
      </w:r>
      <w:r>
        <w:rPr>
          <w:rFonts w:hint="eastAsia" w:ascii="宋体" w:hAnsi="宋体" w:cs="宋体"/>
          <w:color w:val="auto"/>
          <w:spacing w:val="-8"/>
          <w:highlight w:val="none"/>
          <w:lang w:val="en-US" w:eastAsia="zh-CN"/>
        </w:rPr>
        <w:t xml:space="preserve">   </w:t>
      </w:r>
      <w:r>
        <w:rPr>
          <w:rFonts w:hint="eastAsia" w:ascii="宋体" w:hAnsi="宋体" w:cs="宋体"/>
          <w:color w:val="auto"/>
          <w:spacing w:val="-8"/>
          <w:highlight w:val="none"/>
        </w:rPr>
        <w:t xml:space="preserve">信息安全技术 </w:t>
      </w:r>
      <w:r>
        <w:rPr>
          <w:rFonts w:hint="eastAsia" w:ascii="宋体" w:hAnsi="宋体" w:cs="宋体"/>
          <w:color w:val="auto"/>
          <w:spacing w:val="-8"/>
          <w:highlight w:val="none"/>
          <w:lang w:val="en-US" w:eastAsia="zh-CN"/>
        </w:rPr>
        <w:t xml:space="preserve"> </w:t>
      </w:r>
      <w:r>
        <w:rPr>
          <w:rFonts w:hint="eastAsia" w:ascii="宋体" w:hAnsi="宋体" w:cs="宋体"/>
          <w:color w:val="auto"/>
          <w:spacing w:val="-8"/>
          <w:highlight w:val="none"/>
        </w:rPr>
        <w:t>网络安全等级保护基本要求</w:t>
      </w:r>
    </w:p>
    <w:p>
      <w:pPr>
        <w:keepNext w:val="0"/>
        <w:keepLines w:val="0"/>
        <w:pageBreakBefore w:val="0"/>
        <w:widowControl w:val="0"/>
        <w:kinsoku/>
        <w:wordWrap/>
        <w:overflowPunct/>
        <w:topLinePunct w:val="0"/>
        <w:autoSpaceDE/>
        <w:autoSpaceDN/>
        <w:bidi w:val="0"/>
        <w:adjustRightInd w:val="0"/>
        <w:snapToGrid/>
        <w:spacing w:line="240" w:lineRule="auto"/>
        <w:ind w:left="0" w:right="0" w:firstLine="388" w:firstLineChars="200"/>
        <w:textAlignment w:val="auto"/>
        <w:rPr>
          <w:rFonts w:hint="eastAsia" w:ascii="宋体" w:hAnsi="宋体" w:cs="宋体"/>
          <w:color w:val="auto"/>
          <w:spacing w:val="-8"/>
          <w:highlight w:val="none"/>
          <w:lang w:eastAsia="zh-CN"/>
        </w:rPr>
      </w:pPr>
      <w:r>
        <w:rPr>
          <w:rFonts w:hint="eastAsia" w:ascii="宋体" w:hAnsi="宋体" w:cs="宋体"/>
          <w:color w:val="auto"/>
          <w:spacing w:val="-8"/>
          <w:highlight w:val="none"/>
        </w:rPr>
        <w:t xml:space="preserve">GB/T 35274 </w:t>
      </w:r>
      <w:r>
        <w:rPr>
          <w:rFonts w:hint="eastAsia" w:ascii="宋体" w:hAnsi="宋体" w:cs="宋体"/>
          <w:color w:val="auto"/>
          <w:spacing w:val="-8"/>
          <w:highlight w:val="none"/>
          <w:lang w:val="en-US" w:eastAsia="zh-CN"/>
        </w:rPr>
        <w:t xml:space="preserve">   </w:t>
      </w:r>
      <w:r>
        <w:rPr>
          <w:rFonts w:hint="eastAsia" w:ascii="宋体" w:hAnsi="宋体" w:cs="宋体"/>
          <w:color w:val="auto"/>
          <w:spacing w:val="-8"/>
          <w:highlight w:val="none"/>
        </w:rPr>
        <w:t xml:space="preserve">信息安全技术 </w:t>
      </w:r>
      <w:r>
        <w:rPr>
          <w:rFonts w:hint="eastAsia" w:ascii="宋体" w:hAnsi="宋体" w:cs="宋体"/>
          <w:color w:val="auto"/>
          <w:spacing w:val="-8"/>
          <w:highlight w:val="none"/>
          <w:lang w:val="en-US" w:eastAsia="zh-CN"/>
        </w:rPr>
        <w:t xml:space="preserve"> </w:t>
      </w:r>
      <w:r>
        <w:rPr>
          <w:rFonts w:hint="eastAsia" w:ascii="宋体" w:hAnsi="宋体" w:cs="宋体"/>
          <w:color w:val="auto"/>
          <w:spacing w:val="-8"/>
          <w:highlight w:val="none"/>
        </w:rPr>
        <w:t>大数据服务安全能力要求</w:t>
      </w:r>
    </w:p>
    <w:p>
      <w:pPr>
        <w:keepNext w:val="0"/>
        <w:keepLines w:val="0"/>
        <w:pageBreakBefore w:val="0"/>
        <w:widowControl w:val="0"/>
        <w:kinsoku/>
        <w:wordWrap/>
        <w:overflowPunct/>
        <w:topLinePunct w:val="0"/>
        <w:autoSpaceDE/>
        <w:autoSpaceDN/>
        <w:bidi w:val="0"/>
        <w:adjustRightInd w:val="0"/>
        <w:snapToGrid/>
        <w:spacing w:line="240" w:lineRule="auto"/>
        <w:ind w:left="0" w:right="0" w:firstLine="388" w:firstLineChars="200"/>
        <w:textAlignment w:val="auto"/>
        <w:rPr>
          <w:rFonts w:hint="eastAsia" w:ascii="宋体" w:hAnsi="宋体" w:cs="宋体"/>
          <w:color w:val="auto"/>
          <w:spacing w:val="-8"/>
          <w:highlight w:val="none"/>
        </w:rPr>
      </w:pPr>
      <w:r>
        <w:rPr>
          <w:rFonts w:hint="eastAsia" w:ascii="宋体" w:hAnsi="宋体" w:cs="宋体"/>
          <w:color w:val="auto"/>
          <w:spacing w:val="-8"/>
          <w:highlight w:val="none"/>
        </w:rPr>
        <w:t>GB/T 36344</w:t>
      </w:r>
      <w:r>
        <w:rPr>
          <w:rFonts w:hint="eastAsia" w:ascii="宋体" w:hAnsi="宋体" w:cs="宋体"/>
          <w:color w:val="auto"/>
          <w:spacing w:val="-8"/>
          <w:highlight w:val="none"/>
          <w:lang w:val="en-US" w:eastAsia="zh-CN"/>
        </w:rPr>
        <w:t xml:space="preserve"> </w:t>
      </w:r>
      <w:r>
        <w:rPr>
          <w:rFonts w:hint="eastAsia" w:ascii="宋体" w:hAnsi="宋体" w:cs="宋体"/>
          <w:color w:val="auto"/>
          <w:spacing w:val="-8"/>
          <w:highlight w:val="none"/>
        </w:rPr>
        <w:t xml:space="preserve"> </w:t>
      </w:r>
      <w:r>
        <w:rPr>
          <w:rFonts w:hint="eastAsia" w:ascii="宋体" w:hAnsi="宋体" w:cs="宋体"/>
          <w:color w:val="auto"/>
          <w:spacing w:val="-8"/>
          <w:highlight w:val="none"/>
          <w:lang w:val="en-US" w:eastAsia="zh-CN"/>
        </w:rPr>
        <w:t xml:space="preserve">  </w:t>
      </w:r>
      <w:r>
        <w:rPr>
          <w:rFonts w:hint="eastAsia" w:ascii="宋体" w:hAnsi="宋体" w:cs="宋体"/>
          <w:color w:val="auto"/>
          <w:spacing w:val="-8"/>
          <w:highlight w:val="none"/>
        </w:rPr>
        <w:t>信息技术</w:t>
      </w:r>
      <w:r>
        <w:rPr>
          <w:rFonts w:hint="eastAsia" w:ascii="宋体" w:hAnsi="宋体" w:cs="宋体"/>
          <w:color w:val="auto"/>
          <w:spacing w:val="-8"/>
          <w:highlight w:val="none"/>
          <w:lang w:val="en-US" w:eastAsia="zh-CN"/>
        </w:rPr>
        <w:t xml:space="preserve"> </w:t>
      </w:r>
      <w:r>
        <w:rPr>
          <w:rFonts w:hint="eastAsia" w:ascii="宋体" w:hAnsi="宋体" w:cs="宋体"/>
          <w:color w:val="auto"/>
          <w:spacing w:val="-8"/>
          <w:highlight w:val="none"/>
        </w:rPr>
        <w:t xml:space="preserve"> 数据质量评价指标</w:t>
      </w:r>
    </w:p>
    <w:p>
      <w:pPr>
        <w:keepNext w:val="0"/>
        <w:keepLines w:val="0"/>
        <w:pageBreakBefore w:val="0"/>
        <w:widowControl w:val="0"/>
        <w:kinsoku/>
        <w:wordWrap/>
        <w:overflowPunct/>
        <w:topLinePunct w:val="0"/>
        <w:autoSpaceDE/>
        <w:autoSpaceDN/>
        <w:bidi w:val="0"/>
        <w:adjustRightInd w:val="0"/>
        <w:snapToGrid/>
        <w:spacing w:line="240" w:lineRule="auto"/>
        <w:ind w:left="0" w:right="0" w:firstLine="388" w:firstLineChars="200"/>
        <w:textAlignment w:val="auto"/>
        <w:rPr>
          <w:rFonts w:hint="default" w:ascii="宋体" w:hAnsi="宋体" w:cs="宋体"/>
          <w:color w:val="auto"/>
          <w:spacing w:val="-8"/>
          <w:highlight w:val="none"/>
          <w:lang w:val="en-US" w:eastAsia="zh-CN"/>
        </w:rPr>
      </w:pPr>
      <w:r>
        <w:rPr>
          <w:rFonts w:hint="eastAsia" w:ascii="宋体" w:hAnsi="宋体" w:cs="宋体"/>
          <w:color w:val="auto"/>
          <w:spacing w:val="-8"/>
          <w:highlight w:val="none"/>
        </w:rPr>
        <w:t>WS/T</w:t>
      </w:r>
      <w:r>
        <w:rPr>
          <w:rFonts w:hint="eastAsia" w:ascii="宋体" w:hAnsi="宋体" w:cs="宋体"/>
          <w:color w:val="auto"/>
          <w:spacing w:val="-8"/>
          <w:highlight w:val="none"/>
          <w:lang w:val="en-US" w:eastAsia="zh-CN"/>
        </w:rPr>
        <w:t xml:space="preserve"> </w:t>
      </w:r>
      <w:r>
        <w:rPr>
          <w:rFonts w:hint="eastAsia" w:ascii="宋体" w:hAnsi="宋体" w:cs="宋体"/>
          <w:color w:val="auto"/>
          <w:spacing w:val="-8"/>
          <w:highlight w:val="none"/>
        </w:rPr>
        <w:t>303-2023</w:t>
      </w:r>
      <w:r>
        <w:rPr>
          <w:rFonts w:hint="eastAsia" w:ascii="宋体" w:hAnsi="宋体" w:cs="宋体"/>
          <w:color w:val="auto"/>
          <w:spacing w:val="-8"/>
          <w:highlight w:val="none"/>
          <w:lang w:val="en-US" w:eastAsia="zh-CN"/>
        </w:rPr>
        <w:t xml:space="preserve">    卫生健康信息数据元标准化规则</w:t>
      </w:r>
    </w:p>
    <w:p>
      <w:pPr>
        <w:keepNext w:val="0"/>
        <w:keepLines w:val="0"/>
        <w:pageBreakBefore w:val="0"/>
        <w:widowControl w:val="0"/>
        <w:kinsoku/>
        <w:wordWrap/>
        <w:overflowPunct/>
        <w:topLinePunct w:val="0"/>
        <w:autoSpaceDE/>
        <w:autoSpaceDN/>
        <w:bidi w:val="0"/>
        <w:adjustRightInd w:val="0"/>
        <w:snapToGrid/>
        <w:spacing w:line="240" w:lineRule="auto"/>
        <w:ind w:left="0" w:right="0" w:firstLine="388" w:firstLineChars="200"/>
        <w:textAlignment w:val="auto"/>
        <w:rPr>
          <w:rFonts w:hint="default" w:ascii="宋体" w:hAnsi="宋体" w:cs="宋体"/>
          <w:color w:val="auto"/>
          <w:spacing w:val="-8"/>
          <w:highlight w:val="none"/>
          <w:lang w:val="en-US" w:eastAsia="zh-CN"/>
        </w:rPr>
      </w:pPr>
      <w:r>
        <w:rPr>
          <w:rFonts w:hint="eastAsia" w:ascii="宋体" w:hAnsi="宋体" w:cs="宋体"/>
          <w:color w:val="auto"/>
          <w:spacing w:val="-8"/>
          <w:highlight w:val="none"/>
        </w:rPr>
        <w:t>WS/T 363</w:t>
      </w:r>
      <w:r>
        <w:rPr>
          <w:rFonts w:hint="eastAsia" w:ascii="宋体" w:hAnsi="宋体" w:cs="宋体"/>
          <w:color w:val="auto"/>
          <w:spacing w:val="-8"/>
          <w:highlight w:val="none"/>
          <w:lang w:val="en-US" w:eastAsia="zh-CN"/>
        </w:rPr>
        <w:t>.2    卫生健康信息数据元目录  第2部分：标识</w:t>
      </w:r>
    </w:p>
    <w:p>
      <w:pPr>
        <w:pStyle w:val="108"/>
        <w:spacing w:before="312" w:after="312"/>
        <w:rPr>
          <w:color w:val="auto"/>
          <w:highlight w:val="none"/>
        </w:rPr>
      </w:pPr>
      <w:bookmarkStart w:id="62" w:name="_Toc9845"/>
      <w:bookmarkStart w:id="63" w:name="_Toc6154"/>
      <w:bookmarkStart w:id="64" w:name="_Toc13176"/>
      <w:bookmarkStart w:id="65" w:name="_Toc3452"/>
      <w:bookmarkStart w:id="66" w:name="_Toc15556"/>
      <w:bookmarkStart w:id="67" w:name="_Toc7855"/>
      <w:bookmarkStart w:id="68" w:name="_Toc97191425"/>
      <w:bookmarkStart w:id="69" w:name="_Toc9613"/>
      <w:bookmarkStart w:id="70" w:name="_Toc1761"/>
      <w:bookmarkStart w:id="71" w:name="_Toc4756"/>
      <w:bookmarkStart w:id="72" w:name="_Toc9316"/>
      <w:r>
        <w:rPr>
          <w:rFonts w:hint="eastAsia"/>
          <w:color w:val="auto"/>
          <w:szCs w:val="21"/>
          <w:highlight w:val="none"/>
        </w:rPr>
        <w:t>术语和定义</w:t>
      </w:r>
      <w:bookmarkEnd w:id="62"/>
      <w:bookmarkEnd w:id="63"/>
      <w:bookmarkEnd w:id="64"/>
      <w:bookmarkEnd w:id="65"/>
      <w:bookmarkEnd w:id="66"/>
      <w:bookmarkEnd w:id="67"/>
      <w:bookmarkEnd w:id="68"/>
      <w:bookmarkEnd w:id="69"/>
      <w:bookmarkEnd w:id="70"/>
      <w:bookmarkEnd w:id="71"/>
      <w:bookmarkEnd w:id="72"/>
    </w:p>
    <w:sdt>
      <w:sdtPr>
        <w:rPr>
          <w:color w:val="auto"/>
          <w:highlight w:val="none"/>
        </w:rPr>
        <w:id w:val="-1"/>
        <w:placeholder>
          <w:docPart w:val="329A9449EEDF45ECA826339C4D94460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auto"/>
          <w:highlight w:val="none"/>
        </w:rPr>
      </w:sdtEndPr>
      <w:sdtContent>
        <w:p>
          <w:pPr>
            <w:pStyle w:val="60"/>
            <w:ind w:firstLine="420"/>
            <w:rPr>
              <w:color w:val="auto"/>
              <w:highlight w:val="none"/>
            </w:rPr>
          </w:pPr>
          <w:bookmarkStart w:id="73" w:name="_Toc26986532"/>
          <w:bookmarkEnd w:id="73"/>
          <w:r>
            <w:rPr>
              <w:rFonts w:hint="eastAsia"/>
              <w:color w:val="auto"/>
              <w:highlight w:val="none"/>
            </w:rPr>
            <w:t>下列术语和定义适用于本文件。</w:t>
          </w:r>
        </w:p>
      </w:sdtContent>
    </w:sdt>
    <w:p>
      <w:pPr>
        <w:pStyle w:val="109"/>
        <w:keepNext w:val="0"/>
        <w:keepLines w:val="0"/>
        <w:pageBreakBefore w:val="0"/>
        <w:kinsoku/>
        <w:wordWrap/>
        <w:overflowPunct/>
        <w:topLinePunct w:val="0"/>
        <w:bidi w:val="0"/>
        <w:snapToGrid/>
        <w:spacing w:before="0" w:beforeLines="0" w:after="0" w:afterLines="0"/>
        <w:textAlignment w:val="auto"/>
        <w:rPr>
          <w:color w:val="auto"/>
          <w:szCs w:val="21"/>
          <w:highlight w:val="none"/>
        </w:rPr>
      </w:pPr>
      <w:bookmarkStart w:id="74" w:name="_Toc4814"/>
      <w:bookmarkEnd w:id="74"/>
      <w:bookmarkStart w:id="75" w:name="_Toc2441"/>
      <w:bookmarkEnd w:id="75"/>
      <w:bookmarkStart w:id="76" w:name="_Toc32236"/>
      <w:bookmarkEnd w:id="76"/>
      <w:bookmarkStart w:id="77" w:name="_Toc2590"/>
      <w:bookmarkEnd w:id="77"/>
      <w:bookmarkStart w:id="78" w:name="_Toc17921"/>
      <w:bookmarkEnd w:id="78"/>
      <w:bookmarkStart w:id="79" w:name="_Toc15894"/>
      <w:bookmarkEnd w:id="79"/>
      <w:bookmarkStart w:id="80" w:name="_Toc145496557"/>
      <w:bookmarkEnd w:id="80"/>
      <w:bookmarkStart w:id="81" w:name="_Toc12777"/>
      <w:bookmarkEnd w:id="81"/>
      <w:bookmarkStart w:id="82" w:name="_Toc731"/>
      <w:bookmarkEnd w:id="82"/>
      <w:bookmarkStart w:id="83" w:name="_Toc23441"/>
      <w:bookmarkEnd w:id="83"/>
      <w:bookmarkStart w:id="84" w:name="_Toc14495"/>
      <w:bookmarkEnd w:id="84"/>
      <w:bookmarkStart w:id="85" w:name="_Toc21345"/>
      <w:bookmarkEnd w:id="85"/>
      <w:bookmarkStart w:id="86" w:name="_Toc25816"/>
      <w:bookmarkEnd w:id="86"/>
      <w:bookmarkStart w:id="87" w:name="_Toc23055"/>
      <w:bookmarkEnd w:id="87"/>
      <w:bookmarkStart w:id="88" w:name="_Toc7479"/>
      <w:bookmarkEnd w:id="88"/>
      <w:bookmarkStart w:id="89" w:name="_Toc14844"/>
    </w:p>
    <w:bookmarkEnd w:id="89"/>
    <w:p>
      <w:pPr>
        <w:pStyle w:val="109"/>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color w:val="auto"/>
          <w:highlight w:val="none"/>
        </w:rPr>
      </w:pPr>
      <w:bookmarkStart w:id="90" w:name="_Toc31679"/>
      <w:bookmarkEnd w:id="90"/>
      <w:bookmarkStart w:id="91" w:name="_Toc30751"/>
      <w:bookmarkEnd w:id="91"/>
      <w:bookmarkStart w:id="92" w:name="_Toc13264"/>
      <w:bookmarkStart w:id="93" w:name="_Toc3980"/>
      <w:bookmarkStart w:id="94" w:name="_Toc6384"/>
      <w:bookmarkStart w:id="95" w:name="_Toc12845"/>
      <w:bookmarkStart w:id="96" w:name="_Toc79"/>
      <w:bookmarkStart w:id="97" w:name="_Toc188"/>
      <w:bookmarkStart w:id="98" w:name="_Toc152"/>
      <w:bookmarkStart w:id="99" w:name="_Toc24428"/>
      <w:bookmarkStart w:id="100" w:name="_Toc5990"/>
      <w:bookmarkStart w:id="101" w:name="_Toc27660"/>
      <w:bookmarkStart w:id="102" w:name="_Toc11751"/>
      <w:bookmarkStart w:id="103" w:name="_Toc19058"/>
      <w:bookmarkStart w:id="104" w:name="_Toc23627"/>
      <w:r>
        <w:rPr>
          <w:rFonts w:hint="eastAsia"/>
          <w:color w:val="auto"/>
          <w:highlight w:val="none"/>
          <w:lang w:val="en-US" w:eastAsia="zh-CN"/>
        </w:rPr>
        <w:t xml:space="preserve">数据采集 </w:t>
      </w:r>
      <w:r>
        <w:rPr>
          <w:rFonts w:hint="eastAsia" w:ascii="Times New Roman" w:hAnsi="Times New Roman" w:cs="Times New Roman"/>
          <w:color w:val="auto"/>
          <w:highlight w:val="none"/>
          <w:lang w:val="en-US" w:eastAsia="zh-CN"/>
        </w:rPr>
        <w:t>data acquisition</w:t>
      </w:r>
      <w:bookmarkEnd w:id="92"/>
      <w:bookmarkEnd w:id="93"/>
      <w:bookmarkEnd w:id="94"/>
      <w:bookmarkEnd w:id="95"/>
      <w:bookmarkEnd w:id="96"/>
      <w:bookmarkEnd w:id="97"/>
      <w:bookmarkEnd w:id="98"/>
      <w:bookmarkEnd w:id="99"/>
      <w:bookmarkEnd w:id="100"/>
      <w:bookmarkEnd w:id="101"/>
      <w:bookmarkEnd w:id="102"/>
      <w:bookmarkEnd w:id="103"/>
      <w:bookmarkEnd w:id="104"/>
      <w:r>
        <w:rPr>
          <w:rFonts w:hint="eastAsia"/>
          <w:color w:val="auto"/>
          <w:highlight w:val="none"/>
          <w:lang w:val="en-US" w:eastAsia="zh-CN"/>
        </w:rPr>
        <w:t xml:space="preserve"> </w:t>
      </w:r>
    </w:p>
    <w:p>
      <w:pPr>
        <w:keepNext w:val="0"/>
        <w:keepLines w:val="0"/>
        <w:pageBreakBefore w:val="0"/>
        <w:widowControl/>
        <w:suppressLineNumbers w:val="0"/>
        <w:kinsoku/>
        <w:wordWrap/>
        <w:overflowPunct/>
        <w:topLinePunct w:val="0"/>
        <w:autoSpaceDE/>
        <w:autoSpaceDN/>
        <w:bidi w:val="0"/>
        <w:adjustRightInd w:val="0"/>
        <w:snapToGrid/>
        <w:spacing w:beforeLines="0" w:afterLines="0" w:line="240" w:lineRule="auto"/>
        <w:ind w:firstLine="420" w:firstLineChars="200"/>
        <w:jc w:val="left"/>
        <w:textAlignment w:val="auto"/>
        <w:rPr>
          <w:color w:val="auto"/>
          <w:highlight w:val="none"/>
        </w:rPr>
      </w:pPr>
      <w:r>
        <w:rPr>
          <w:rFonts w:hint="eastAsia" w:ascii="宋体" w:hAnsi="宋体" w:eastAsia="宋体" w:cs="宋体"/>
          <w:color w:val="auto"/>
          <w:kern w:val="0"/>
          <w:sz w:val="21"/>
          <w:szCs w:val="21"/>
          <w:highlight w:val="none"/>
          <w:lang w:val="en-US" w:eastAsia="zh-CN" w:bidi="ar"/>
        </w:rPr>
        <w:t xml:space="preserve">从数据源中得到原始数据，通过标准化处理并转化为满足数据共享与利用需求的过程。 </w:t>
      </w:r>
    </w:p>
    <w:p>
      <w:pPr>
        <w:keepNext w:val="0"/>
        <w:keepLines w:val="0"/>
        <w:pageBreakBefore w:val="0"/>
        <w:widowControl/>
        <w:suppressLineNumbers w:val="0"/>
        <w:kinsoku/>
        <w:wordWrap/>
        <w:overflowPunct/>
        <w:topLinePunct w:val="0"/>
        <w:autoSpaceDE/>
        <w:autoSpaceDN/>
        <w:bidi w:val="0"/>
        <w:adjustRightInd w:val="0"/>
        <w:snapToGrid/>
        <w:spacing w:beforeLines="0" w:afterLines="0" w:line="240" w:lineRule="auto"/>
        <w:ind w:firstLine="420" w:firstLineChars="200"/>
        <w:jc w:val="left"/>
        <w:textAlignment w:val="auto"/>
        <w:rPr>
          <w:rFonts w:hint="eastAsia"/>
          <w:color w:val="auto"/>
          <w:highlight w:val="none"/>
        </w:rPr>
      </w:pPr>
      <w:r>
        <w:rPr>
          <w:rFonts w:hint="eastAsia" w:ascii="宋体" w:hAnsi="宋体" w:eastAsia="宋体" w:cs="宋体"/>
          <w:color w:val="auto"/>
          <w:kern w:val="0"/>
          <w:sz w:val="21"/>
          <w:szCs w:val="21"/>
          <w:highlight w:val="none"/>
          <w:lang w:val="en-US" w:eastAsia="zh-CN" w:bidi="ar"/>
        </w:rPr>
        <w:t>[来源：GB/T 36625.3—2021,3.2]</w:t>
      </w:r>
      <w:bookmarkStart w:id="105" w:name="_Toc11205"/>
      <w:bookmarkEnd w:id="105"/>
      <w:bookmarkStart w:id="106" w:name="_Toc10567"/>
      <w:bookmarkEnd w:id="106"/>
      <w:bookmarkStart w:id="107" w:name="_Toc25256"/>
      <w:bookmarkEnd w:id="107"/>
      <w:bookmarkStart w:id="108" w:name="_Toc8093"/>
      <w:bookmarkEnd w:id="108"/>
      <w:bookmarkStart w:id="109" w:name="_Toc23713"/>
      <w:bookmarkEnd w:id="109"/>
      <w:bookmarkStart w:id="110" w:name="_Toc23648"/>
      <w:bookmarkEnd w:id="110"/>
      <w:bookmarkStart w:id="111" w:name="_Toc28400"/>
      <w:bookmarkEnd w:id="111"/>
      <w:bookmarkStart w:id="112" w:name="_Toc6881"/>
      <w:bookmarkEnd w:id="112"/>
      <w:bookmarkStart w:id="113" w:name="_Toc9886"/>
      <w:bookmarkEnd w:id="113"/>
      <w:bookmarkStart w:id="114" w:name="_Toc9969"/>
      <w:bookmarkEnd w:id="114"/>
    </w:p>
    <w:p>
      <w:pPr>
        <w:pStyle w:val="109"/>
        <w:keepNext w:val="0"/>
        <w:keepLines w:val="0"/>
        <w:pageBreakBefore w:val="0"/>
        <w:kinsoku/>
        <w:wordWrap/>
        <w:overflowPunct/>
        <w:topLinePunct w:val="0"/>
        <w:bidi w:val="0"/>
        <w:snapToGrid/>
        <w:spacing w:before="0" w:beforeLines="0" w:after="0" w:afterLines="0"/>
        <w:textAlignment w:val="auto"/>
        <w:rPr>
          <w:rFonts w:hint="eastAsia"/>
          <w:color w:val="auto"/>
          <w:highlight w:val="none"/>
          <w:lang w:val="en-US" w:eastAsia="zh-CN"/>
        </w:rPr>
      </w:pPr>
      <w:bookmarkStart w:id="115" w:name="_Toc3207"/>
      <w:bookmarkEnd w:id="115"/>
      <w:bookmarkStart w:id="116" w:name="_Toc30349"/>
      <w:bookmarkEnd w:id="116"/>
      <w:bookmarkStart w:id="117" w:name="_Toc31416"/>
      <w:bookmarkEnd w:id="117"/>
      <w:bookmarkStart w:id="118" w:name="_Toc31564"/>
      <w:bookmarkEnd w:id="118"/>
      <w:bookmarkStart w:id="119" w:name="_Toc13183"/>
      <w:bookmarkEnd w:id="119"/>
      <w:bookmarkStart w:id="120" w:name="_Toc30997"/>
      <w:bookmarkEnd w:id="120"/>
      <w:bookmarkStart w:id="121" w:name="_Toc3125"/>
      <w:bookmarkEnd w:id="121"/>
      <w:bookmarkStart w:id="122" w:name="_Toc10276"/>
      <w:bookmarkEnd w:id="122"/>
      <w:bookmarkStart w:id="123" w:name="_Toc25686"/>
      <w:bookmarkEnd w:id="123"/>
      <w:bookmarkStart w:id="124" w:name="_Toc18825"/>
      <w:bookmarkEnd w:id="124"/>
      <w:bookmarkStart w:id="125" w:name="_Toc30920"/>
      <w:bookmarkEnd w:id="125"/>
      <w:bookmarkStart w:id="126" w:name="_Toc28200"/>
      <w:bookmarkEnd w:id="126"/>
      <w:bookmarkStart w:id="127" w:name="_Toc7797"/>
      <w:bookmarkEnd w:id="127"/>
      <w:bookmarkStart w:id="128" w:name="_Toc3331"/>
      <w:bookmarkEnd w:id="128"/>
      <w:bookmarkStart w:id="129" w:name="_Toc31829"/>
      <w:bookmarkEnd w:id="129"/>
    </w:p>
    <w:p>
      <w:pPr>
        <w:pStyle w:val="109"/>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ascii="Times New Roman" w:hAnsi="Times New Roman" w:cs="Times New Roman"/>
          <w:color w:val="auto"/>
          <w:highlight w:val="none"/>
          <w:lang w:val="en-US" w:eastAsia="zh-CN"/>
        </w:rPr>
      </w:pPr>
      <w:bookmarkStart w:id="130" w:name="_Toc9702"/>
      <w:bookmarkStart w:id="131" w:name="_Toc7274"/>
      <w:bookmarkStart w:id="132" w:name="_Toc30267"/>
      <w:bookmarkStart w:id="133" w:name="_Toc2540"/>
      <w:bookmarkStart w:id="134" w:name="_Toc16111"/>
      <w:bookmarkStart w:id="135" w:name="_Toc13970"/>
      <w:r>
        <w:rPr>
          <w:color w:val="auto"/>
          <w:highlight w:val="none"/>
        </w:rPr>
        <w:t>数据元</w:t>
      </w:r>
      <w:r>
        <w:rPr>
          <w:rFonts w:hint="eastAsia"/>
          <w:color w:val="auto"/>
          <w:highlight w:val="none"/>
        </w:rPr>
        <w:t xml:space="preserve"> </w:t>
      </w:r>
      <w:r>
        <w:rPr>
          <w:rFonts w:hint="default" w:ascii="Times New Roman" w:hAnsi="Times New Roman" w:cs="Times New Roman"/>
          <w:color w:val="auto"/>
          <w:highlight w:val="none"/>
        </w:rPr>
        <w:t>data element</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DE</w:t>
      </w:r>
      <w:bookmarkEnd w:id="130"/>
      <w:bookmarkEnd w:id="131"/>
      <w:bookmarkEnd w:id="132"/>
      <w:bookmarkEnd w:id="133"/>
      <w:bookmarkEnd w:id="134"/>
      <w:bookmarkEnd w:id="135"/>
      <w:r>
        <w:rPr>
          <w:rFonts w:hint="eastAsia" w:ascii="Times New Roman" w:hAnsi="Times New Roman" w:cs="Times New Roman"/>
          <w:color w:val="auto"/>
          <w:highlight w:val="none"/>
          <w:lang w:val="en-US" w:eastAsia="zh-CN"/>
        </w:rPr>
        <w:t xml:space="preserve"> </w:t>
      </w:r>
    </w:p>
    <w:p>
      <w:pPr>
        <w:pStyle w:val="60"/>
        <w:ind w:firstLine="420"/>
        <w:rPr>
          <w:color w:val="auto"/>
          <w:highlight w:val="none"/>
        </w:rPr>
      </w:pPr>
      <w:r>
        <w:rPr>
          <w:rFonts w:hint="eastAsia"/>
          <w:color w:val="auto"/>
          <w:highlight w:val="none"/>
        </w:rPr>
        <w:t>用一组属性描述其定义、标识、表示和允许值的数据单元。</w:t>
      </w:r>
    </w:p>
    <w:p>
      <w:pPr>
        <w:pStyle w:val="60"/>
        <w:ind w:firstLine="420"/>
        <w:rPr>
          <w:color w:val="auto"/>
          <w:highlight w:val="none"/>
        </w:rPr>
      </w:pPr>
      <w:r>
        <w:rPr>
          <w:rFonts w:hint="eastAsia"/>
          <w:color w:val="auto"/>
          <w:highlight w:val="none"/>
        </w:rPr>
        <w:t>[</w:t>
      </w:r>
      <w:r>
        <w:rPr>
          <w:rFonts w:hint="eastAsia"/>
          <w:color w:val="auto"/>
          <w:highlight w:val="none"/>
          <w:lang w:eastAsia="zh-CN"/>
        </w:rPr>
        <w:t>来源：</w:t>
      </w:r>
      <w:r>
        <w:rPr>
          <w:rFonts w:hint="eastAsia"/>
          <w:color w:val="auto"/>
          <w:highlight w:val="none"/>
        </w:rPr>
        <w:t>GB/T</w:t>
      </w:r>
      <w:r>
        <w:rPr>
          <w:rFonts w:hint="eastAsia"/>
          <w:color w:val="auto"/>
          <w:highlight w:val="none"/>
          <w:lang w:val="en-US" w:eastAsia="zh-CN"/>
        </w:rPr>
        <w:t xml:space="preserve"> </w:t>
      </w:r>
      <w:r>
        <w:rPr>
          <w:rFonts w:hint="eastAsia"/>
          <w:color w:val="auto"/>
          <w:highlight w:val="none"/>
        </w:rPr>
        <w:t>18391.1-20</w:t>
      </w:r>
      <w:r>
        <w:rPr>
          <w:rFonts w:hint="eastAsia"/>
          <w:color w:val="auto"/>
          <w:highlight w:val="none"/>
          <w:lang w:val="en-US" w:eastAsia="zh-CN"/>
        </w:rPr>
        <w:t>09</w:t>
      </w:r>
      <w:r>
        <w:rPr>
          <w:rFonts w:hint="eastAsia"/>
          <w:color w:val="auto"/>
          <w:highlight w:val="none"/>
        </w:rPr>
        <w:t>，3.</w:t>
      </w:r>
      <w:r>
        <w:rPr>
          <w:rFonts w:hint="eastAsia"/>
          <w:color w:val="auto"/>
          <w:highlight w:val="none"/>
          <w:lang w:val="en-US" w:eastAsia="zh-CN"/>
        </w:rPr>
        <w:t>3.8</w:t>
      </w:r>
      <w:r>
        <w:rPr>
          <w:rFonts w:hint="eastAsia"/>
          <w:color w:val="auto"/>
          <w:highlight w:val="none"/>
        </w:rPr>
        <w:t>]</w:t>
      </w:r>
    </w:p>
    <w:p>
      <w:pPr>
        <w:pStyle w:val="109"/>
        <w:keepNext w:val="0"/>
        <w:keepLines w:val="0"/>
        <w:pageBreakBefore w:val="0"/>
        <w:kinsoku/>
        <w:wordWrap/>
        <w:overflowPunct/>
        <w:topLinePunct w:val="0"/>
        <w:bidi w:val="0"/>
        <w:snapToGrid/>
        <w:spacing w:before="0" w:beforeLines="0" w:after="0" w:afterLines="0"/>
        <w:textAlignment w:val="auto"/>
        <w:rPr>
          <w:rFonts w:hint="eastAsia"/>
          <w:color w:val="auto"/>
          <w:highlight w:val="none"/>
          <w:lang w:val="en-US" w:eastAsia="zh-CN"/>
        </w:rPr>
      </w:pPr>
      <w:bookmarkStart w:id="136" w:name="_Toc32314"/>
      <w:bookmarkEnd w:id="136"/>
      <w:bookmarkStart w:id="137" w:name="_Toc4162"/>
      <w:bookmarkEnd w:id="137"/>
      <w:bookmarkStart w:id="138" w:name="_Toc25145"/>
      <w:bookmarkEnd w:id="138"/>
    </w:p>
    <w:p>
      <w:pPr>
        <w:pStyle w:val="109"/>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ascii="Times New Roman" w:hAnsi="Times New Roman" w:cs="Times New Roman"/>
          <w:color w:val="auto"/>
          <w:highlight w:val="none"/>
          <w:lang w:val="en-US" w:eastAsia="zh-CN"/>
        </w:rPr>
      </w:pPr>
      <w:bookmarkStart w:id="139" w:name="_Toc27749"/>
      <w:bookmarkStart w:id="140" w:name="_Toc16325"/>
      <w:bookmarkStart w:id="141" w:name="_Toc32002"/>
      <w:bookmarkStart w:id="142" w:name="_Toc14224"/>
      <w:bookmarkStart w:id="143" w:name="_Toc5085"/>
      <w:r>
        <w:rPr>
          <w:rFonts w:hint="eastAsia"/>
          <w:color w:val="auto"/>
          <w:highlight w:val="none"/>
        </w:rPr>
        <w:t xml:space="preserve">基本数据集 </w:t>
      </w:r>
      <w:r>
        <w:rPr>
          <w:rFonts w:hint="eastAsia" w:ascii="Times New Roman" w:hAnsi="Times New Roman" w:cs="Times New Roman"/>
          <w:color w:val="auto"/>
          <w:highlight w:val="none"/>
        </w:rPr>
        <w:t>base</w:t>
      </w:r>
      <w:r>
        <w:rPr>
          <w:rFonts w:hint="default" w:ascii="Times New Roman" w:hAnsi="Times New Roman" w:cs="Times New Roman"/>
          <w:color w:val="auto"/>
          <w:highlight w:val="none"/>
        </w:rPr>
        <w:t xml:space="preserve"> dataset</w:t>
      </w:r>
      <w:bookmarkEnd w:id="139"/>
      <w:bookmarkEnd w:id="140"/>
      <w:bookmarkEnd w:id="141"/>
      <w:bookmarkEnd w:id="142"/>
      <w:bookmarkEnd w:id="143"/>
      <w:r>
        <w:rPr>
          <w:rFonts w:hint="eastAsia" w:ascii="Times New Roman" w:hAnsi="Times New Roman" w:cs="Times New Roman"/>
          <w:color w:val="auto"/>
          <w:highlight w:val="none"/>
          <w:lang w:val="en-US" w:eastAsia="zh-CN"/>
        </w:rPr>
        <w:t xml:space="preserve"> </w:t>
      </w:r>
    </w:p>
    <w:p>
      <w:pPr>
        <w:pStyle w:val="60"/>
        <w:ind w:firstLine="420"/>
        <w:rPr>
          <w:rFonts w:hint="default" w:eastAsia="宋体"/>
          <w:color w:val="auto"/>
          <w:highlight w:val="none"/>
          <w:lang w:val="en-US" w:eastAsia="zh-CN"/>
        </w:rPr>
      </w:pPr>
      <w:r>
        <w:rPr>
          <w:rFonts w:hint="eastAsia"/>
          <w:color w:val="auto"/>
          <w:highlight w:val="none"/>
        </w:rPr>
        <w:t>在特定主题下，由必需、基本的数据</w:t>
      </w:r>
      <w:r>
        <w:rPr>
          <w:rFonts w:hint="eastAsia"/>
          <w:color w:val="auto"/>
          <w:highlight w:val="none"/>
          <w:lang w:val="en-US" w:eastAsia="zh-CN"/>
        </w:rPr>
        <w:t>元组成的数据集</w:t>
      </w:r>
      <w:r>
        <w:rPr>
          <w:rFonts w:hint="eastAsia"/>
          <w:color w:val="auto"/>
          <w:highlight w:val="none"/>
        </w:rPr>
        <w:t>。</w:t>
      </w:r>
    </w:p>
    <w:p>
      <w:pPr>
        <w:pStyle w:val="109"/>
        <w:keepNext w:val="0"/>
        <w:keepLines w:val="0"/>
        <w:pageBreakBefore w:val="0"/>
        <w:kinsoku/>
        <w:wordWrap/>
        <w:overflowPunct/>
        <w:topLinePunct w:val="0"/>
        <w:bidi w:val="0"/>
        <w:snapToGrid/>
        <w:spacing w:before="0" w:beforeLines="0" w:after="0" w:afterLines="0"/>
        <w:textAlignment w:val="auto"/>
        <w:rPr>
          <w:rFonts w:hint="eastAsia"/>
          <w:color w:val="auto"/>
          <w:highlight w:val="none"/>
          <w:lang w:val="en-US" w:eastAsia="zh-CN"/>
        </w:rPr>
      </w:pPr>
      <w:bookmarkStart w:id="144" w:name="_Toc30925"/>
      <w:bookmarkEnd w:id="144"/>
      <w:bookmarkStart w:id="145" w:name="_Toc22040"/>
      <w:bookmarkEnd w:id="145"/>
    </w:p>
    <w:p>
      <w:pPr>
        <w:pStyle w:val="109"/>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ascii="Times New Roman" w:hAnsi="Times New Roman" w:cs="Times New Roman"/>
          <w:color w:val="auto"/>
          <w:highlight w:val="none"/>
          <w:lang w:val="en-US" w:eastAsia="zh-CN"/>
        </w:rPr>
      </w:pPr>
      <w:bookmarkStart w:id="146" w:name="_Toc6872"/>
      <w:bookmarkStart w:id="147" w:name="_Toc16864"/>
      <w:bookmarkStart w:id="148" w:name="_Toc13697"/>
      <w:bookmarkStart w:id="149" w:name="_Toc3543"/>
      <w:bookmarkStart w:id="150" w:name="_Toc10163"/>
      <w:bookmarkStart w:id="151" w:name="_Toc27426"/>
      <w:r>
        <w:rPr>
          <w:rFonts w:hint="eastAsia"/>
          <w:color w:val="auto"/>
          <w:highlight w:val="none"/>
        </w:rPr>
        <w:t xml:space="preserve">数据元标识符 </w:t>
      </w:r>
      <w:r>
        <w:rPr>
          <w:rFonts w:hint="eastAsia" w:ascii="Times New Roman" w:hAnsi="Times New Roman" w:cs="Times New Roman"/>
          <w:color w:val="auto"/>
          <w:highlight w:val="none"/>
        </w:rPr>
        <w:t>data element identifier</w:t>
      </w:r>
      <w:bookmarkEnd w:id="146"/>
      <w:bookmarkEnd w:id="147"/>
      <w:bookmarkEnd w:id="148"/>
      <w:bookmarkEnd w:id="149"/>
      <w:bookmarkEnd w:id="150"/>
      <w:bookmarkEnd w:id="151"/>
      <w:r>
        <w:rPr>
          <w:rFonts w:hint="eastAsia" w:ascii="Times New Roman" w:hAnsi="Times New Roman" w:cs="Times New Roman"/>
          <w:color w:val="auto"/>
          <w:highlight w:val="none"/>
          <w:lang w:val="en-US" w:eastAsia="zh-CN"/>
        </w:rPr>
        <w:t xml:space="preserve"> </w:t>
      </w:r>
    </w:p>
    <w:p>
      <w:pPr>
        <w:pStyle w:val="60"/>
        <w:ind w:firstLine="420"/>
        <w:rPr>
          <w:color w:val="auto"/>
          <w:highlight w:val="none"/>
        </w:rPr>
      </w:pPr>
      <w:r>
        <w:rPr>
          <w:rFonts w:hint="eastAsia"/>
          <w:color w:val="auto"/>
          <w:highlight w:val="none"/>
        </w:rPr>
        <w:t>数据元在卫生业务信息基本数据集中的唯一标识代码。</w:t>
      </w:r>
    </w:p>
    <w:p>
      <w:pPr>
        <w:pStyle w:val="109"/>
        <w:keepNext w:val="0"/>
        <w:keepLines w:val="0"/>
        <w:pageBreakBefore w:val="0"/>
        <w:kinsoku/>
        <w:wordWrap/>
        <w:overflowPunct/>
        <w:topLinePunct w:val="0"/>
        <w:bidi w:val="0"/>
        <w:snapToGrid/>
        <w:spacing w:before="0" w:beforeLines="0" w:after="0" w:afterLines="0"/>
        <w:textAlignment w:val="auto"/>
        <w:rPr>
          <w:rFonts w:hint="eastAsia"/>
          <w:color w:val="auto"/>
          <w:highlight w:val="none"/>
          <w:lang w:val="en-US" w:eastAsia="zh-CN"/>
        </w:rPr>
      </w:pPr>
      <w:bookmarkStart w:id="152" w:name="_Toc964"/>
      <w:bookmarkEnd w:id="152"/>
      <w:bookmarkStart w:id="153" w:name="_Toc20121"/>
      <w:bookmarkEnd w:id="153"/>
      <w:bookmarkStart w:id="154" w:name="_Toc13633"/>
      <w:bookmarkEnd w:id="154"/>
    </w:p>
    <w:p>
      <w:pPr>
        <w:pStyle w:val="109"/>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ascii="Times New Roman" w:hAnsi="Times New Roman" w:cs="Times New Roman"/>
          <w:color w:val="auto"/>
          <w:highlight w:val="none"/>
          <w:lang w:val="en-US" w:eastAsia="zh-CN"/>
        </w:rPr>
      </w:pPr>
      <w:bookmarkStart w:id="155" w:name="_Toc15997"/>
      <w:bookmarkStart w:id="156" w:name="_Toc12659"/>
      <w:bookmarkStart w:id="157" w:name="_Toc12560"/>
      <w:bookmarkStart w:id="158" w:name="_Toc178"/>
      <w:bookmarkStart w:id="159" w:name="_Toc9964"/>
      <w:bookmarkStart w:id="160" w:name="_Toc16282"/>
      <w:bookmarkStart w:id="161" w:name="_Toc30103"/>
      <w:bookmarkStart w:id="162" w:name="_Toc13275"/>
      <w:bookmarkStart w:id="163" w:name="_Toc24063"/>
      <w:bookmarkStart w:id="164" w:name="_Toc4766"/>
      <w:bookmarkStart w:id="165" w:name="_Toc1860"/>
      <w:bookmarkStart w:id="166" w:name="_Toc13645"/>
      <w:bookmarkStart w:id="167" w:name="_Toc9699"/>
      <w:r>
        <w:rPr>
          <w:rFonts w:hint="eastAsia"/>
          <w:color w:val="auto"/>
          <w:highlight w:val="none"/>
          <w:lang w:val="en-US" w:eastAsia="zh-CN"/>
        </w:rPr>
        <w:t xml:space="preserve">数据交换 </w:t>
      </w:r>
      <w:r>
        <w:rPr>
          <w:rFonts w:hint="eastAsia" w:ascii="Times New Roman" w:hAnsi="Times New Roman" w:cs="Times New Roman"/>
          <w:color w:val="auto"/>
          <w:highlight w:val="none"/>
          <w:lang w:val="en-US" w:eastAsia="zh-CN"/>
        </w:rPr>
        <w:t>data exchange</w:t>
      </w:r>
      <w:bookmarkEnd w:id="155"/>
      <w:bookmarkEnd w:id="156"/>
      <w:bookmarkEnd w:id="157"/>
      <w:bookmarkEnd w:id="158"/>
      <w:bookmarkEnd w:id="159"/>
      <w:bookmarkEnd w:id="160"/>
      <w:bookmarkEnd w:id="161"/>
      <w:bookmarkEnd w:id="162"/>
      <w:bookmarkEnd w:id="163"/>
      <w:bookmarkEnd w:id="164"/>
      <w:bookmarkEnd w:id="165"/>
      <w:bookmarkEnd w:id="166"/>
      <w:bookmarkEnd w:id="167"/>
      <w:r>
        <w:rPr>
          <w:rFonts w:hint="eastAsia" w:ascii="Times New Roman" w:hAnsi="Times New Roman" w:cs="Times New Roman"/>
          <w:color w:val="auto"/>
          <w:highlight w:val="none"/>
          <w:lang w:val="en-US" w:eastAsia="zh-CN"/>
        </w:rPr>
        <w:t xml:space="preserve"> </w:t>
      </w:r>
    </w:p>
    <w:p>
      <w:pPr>
        <w:keepNext w:val="0"/>
        <w:keepLines w:val="0"/>
        <w:pageBreakBefore w:val="0"/>
        <w:widowControl/>
        <w:suppressLineNumbers w:val="0"/>
        <w:kinsoku/>
        <w:wordWrap/>
        <w:overflowPunct/>
        <w:topLinePunct w:val="0"/>
        <w:autoSpaceDE/>
        <w:autoSpaceDN/>
        <w:bidi w:val="0"/>
        <w:adjustRightInd w:val="0"/>
        <w:snapToGrid/>
        <w:spacing w:beforeLines="0" w:afterLines="0" w:line="240" w:lineRule="auto"/>
        <w:ind w:firstLine="420" w:firstLineChars="200"/>
        <w:jc w:val="left"/>
        <w:textAlignment w:val="auto"/>
        <w:rPr>
          <w:color w:val="auto"/>
          <w:highlight w:val="none"/>
        </w:rPr>
      </w:pPr>
      <w:r>
        <w:rPr>
          <w:rFonts w:hint="eastAsia" w:ascii="宋体" w:hAnsi="宋体" w:cs="宋体"/>
          <w:color w:val="auto"/>
          <w:kern w:val="0"/>
          <w:sz w:val="21"/>
          <w:szCs w:val="21"/>
          <w:highlight w:val="none"/>
          <w:lang w:val="en-US" w:eastAsia="zh-CN" w:bidi="ar"/>
        </w:rPr>
        <w:t>各类实体之间相互提供数据的过程</w:t>
      </w:r>
      <w:r>
        <w:rPr>
          <w:rFonts w:hint="eastAsia" w:ascii="宋体" w:hAnsi="宋体" w:eastAsia="宋体" w:cs="宋体"/>
          <w:color w:val="auto"/>
          <w:kern w:val="0"/>
          <w:sz w:val="21"/>
          <w:szCs w:val="21"/>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spacing w:beforeLines="0" w:afterLines="0" w:line="24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r>
        <w:rPr>
          <w:rFonts w:hint="eastAsia" w:ascii="宋体" w:hAnsi="宋体" w:cs="宋体"/>
          <w:color w:val="auto"/>
          <w:kern w:val="0"/>
          <w:sz w:val="21"/>
          <w:szCs w:val="21"/>
          <w:highlight w:val="none"/>
          <w:lang w:val="en-US" w:eastAsia="zh-CN" w:bidi="ar"/>
        </w:rPr>
        <w:t>来源：</w:t>
      </w:r>
      <w:r>
        <w:rPr>
          <w:rFonts w:hint="eastAsia" w:ascii="宋体" w:hAnsi="宋体" w:eastAsia="宋体" w:cs="宋体"/>
          <w:color w:val="auto"/>
          <w:kern w:val="0"/>
          <w:sz w:val="21"/>
          <w:szCs w:val="21"/>
          <w:highlight w:val="none"/>
          <w:lang w:val="en-US" w:eastAsia="zh-CN" w:bidi="ar"/>
        </w:rPr>
        <w:t>GB/T 36107-2018,3.1]</w:t>
      </w:r>
    </w:p>
    <w:p>
      <w:pPr>
        <w:pStyle w:val="108"/>
        <w:spacing w:before="312" w:after="312"/>
        <w:rPr>
          <w:color w:val="auto"/>
          <w:highlight w:val="none"/>
        </w:rPr>
      </w:pPr>
      <w:bookmarkStart w:id="168" w:name="_Toc16430"/>
      <w:bookmarkEnd w:id="168"/>
      <w:bookmarkStart w:id="169" w:name="_Toc21486"/>
      <w:bookmarkEnd w:id="169"/>
      <w:bookmarkStart w:id="170" w:name="_Toc4171"/>
      <w:bookmarkEnd w:id="170"/>
      <w:bookmarkStart w:id="171" w:name="_Toc1165"/>
      <w:bookmarkEnd w:id="171"/>
      <w:bookmarkStart w:id="172" w:name="_Toc27488"/>
      <w:bookmarkEnd w:id="172"/>
      <w:bookmarkStart w:id="173" w:name="_Toc21074"/>
      <w:bookmarkEnd w:id="173"/>
      <w:bookmarkStart w:id="174" w:name="_Toc32616"/>
      <w:bookmarkEnd w:id="174"/>
      <w:bookmarkStart w:id="175" w:name="_Toc9628"/>
      <w:bookmarkEnd w:id="175"/>
      <w:bookmarkStart w:id="176" w:name="_Toc9595"/>
      <w:bookmarkEnd w:id="176"/>
      <w:bookmarkStart w:id="177" w:name="_Toc21308"/>
      <w:bookmarkEnd w:id="177"/>
      <w:bookmarkStart w:id="178" w:name="_Toc32157"/>
      <w:bookmarkEnd w:id="178"/>
      <w:bookmarkStart w:id="179" w:name="_Toc13855"/>
      <w:bookmarkEnd w:id="179"/>
      <w:bookmarkStart w:id="180" w:name="_Toc21532"/>
      <w:bookmarkEnd w:id="180"/>
      <w:bookmarkStart w:id="181" w:name="_Toc10736"/>
      <w:bookmarkEnd w:id="181"/>
      <w:bookmarkStart w:id="182" w:name="_Toc7933"/>
      <w:bookmarkEnd w:id="182"/>
      <w:bookmarkStart w:id="183" w:name="_Toc1708"/>
      <w:bookmarkStart w:id="184" w:name="_Toc10881"/>
      <w:bookmarkStart w:id="185" w:name="_Toc8672"/>
      <w:bookmarkStart w:id="186" w:name="_Toc1342"/>
      <w:bookmarkStart w:id="187" w:name="_Toc13457"/>
      <w:bookmarkStart w:id="188" w:name="_Toc15607"/>
      <w:bookmarkStart w:id="189" w:name="_Toc27623"/>
      <w:bookmarkStart w:id="190" w:name="_Toc29545"/>
      <w:bookmarkStart w:id="191" w:name="_Toc13478"/>
      <w:bookmarkStart w:id="192" w:name="_Toc26350"/>
      <w:r>
        <w:rPr>
          <w:rFonts w:hint="eastAsia"/>
          <w:color w:val="auto"/>
          <w:highlight w:val="none"/>
          <w:lang w:eastAsia="zh-CN"/>
        </w:rPr>
        <w:t>总体要求</w:t>
      </w:r>
      <w:bookmarkEnd w:id="183"/>
      <w:bookmarkEnd w:id="184"/>
      <w:bookmarkEnd w:id="185"/>
      <w:bookmarkEnd w:id="186"/>
      <w:bookmarkEnd w:id="187"/>
      <w:bookmarkEnd w:id="188"/>
      <w:bookmarkEnd w:id="189"/>
      <w:bookmarkEnd w:id="190"/>
      <w:bookmarkEnd w:id="191"/>
      <w:bookmarkEnd w:id="192"/>
    </w:p>
    <w:p>
      <w:pPr>
        <w:pStyle w:val="109"/>
        <w:spacing w:before="156" w:after="156"/>
        <w:rPr>
          <w:color w:val="auto"/>
          <w:highlight w:val="none"/>
        </w:rPr>
      </w:pPr>
      <w:bookmarkStart w:id="193" w:name="_Toc26764"/>
      <w:bookmarkStart w:id="194" w:name="_Toc1881"/>
      <w:bookmarkStart w:id="195" w:name="_Toc5179"/>
      <w:bookmarkStart w:id="196" w:name="_Toc16415"/>
      <w:bookmarkStart w:id="197" w:name="_Toc8241"/>
      <w:bookmarkStart w:id="198" w:name="_Toc28307"/>
      <w:bookmarkStart w:id="199" w:name="_Toc25442"/>
      <w:bookmarkStart w:id="200" w:name="_Toc9831"/>
      <w:bookmarkStart w:id="201" w:name="_Toc9879"/>
      <w:bookmarkStart w:id="202" w:name="_Toc11048"/>
      <w:r>
        <w:rPr>
          <w:rFonts w:hint="eastAsia"/>
          <w:color w:val="auto"/>
          <w:highlight w:val="none"/>
        </w:rPr>
        <w:t>通用要求</w:t>
      </w:r>
      <w:bookmarkEnd w:id="193"/>
      <w:bookmarkEnd w:id="194"/>
      <w:bookmarkEnd w:id="195"/>
      <w:bookmarkEnd w:id="196"/>
      <w:bookmarkEnd w:id="197"/>
      <w:bookmarkEnd w:id="198"/>
      <w:bookmarkEnd w:id="199"/>
      <w:bookmarkEnd w:id="200"/>
      <w:bookmarkEnd w:id="201"/>
      <w:bookmarkEnd w:id="202"/>
    </w:p>
    <w:p>
      <w:pPr>
        <w:pStyle w:val="69"/>
        <w:keepNext w:val="0"/>
        <w:keepLines w:val="0"/>
        <w:pageBreakBefore w:val="0"/>
        <w:widowControl w:val="0"/>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highlight w:val="none"/>
        </w:rPr>
      </w:pPr>
      <w:bookmarkStart w:id="203" w:name="_Toc20924"/>
      <w:bookmarkStart w:id="204" w:name="_Toc5398"/>
      <w:bookmarkStart w:id="205" w:name="_Toc20650"/>
      <w:bookmarkStart w:id="206" w:name="_Toc12013"/>
      <w:bookmarkStart w:id="207" w:name="_Toc1775"/>
      <w:bookmarkStart w:id="208" w:name="_Toc6119"/>
      <w:bookmarkStart w:id="209" w:name="_Toc9141"/>
      <w:bookmarkStart w:id="210" w:name="_Toc19730"/>
      <w:bookmarkStart w:id="211" w:name="_Toc765"/>
      <w:bookmarkStart w:id="212" w:name="_Toc10083"/>
      <w:bookmarkStart w:id="213" w:name="_Toc19528"/>
      <w:bookmarkStart w:id="214" w:name="_Toc18399"/>
      <w:r>
        <w:rPr>
          <w:rFonts w:hint="eastAsia" w:ascii="宋体" w:hAnsi="宋体" w:eastAsia="宋体" w:cs="宋体"/>
          <w:color w:val="auto"/>
          <w:kern w:val="0"/>
          <w:highlight w:val="none"/>
          <w:lang w:val="en-US" w:eastAsia="zh-CN"/>
        </w:rPr>
        <w:t>数据采集</w:t>
      </w:r>
      <w:r>
        <w:rPr>
          <w:rFonts w:hint="eastAsia" w:ascii="宋体" w:hAnsi="宋体" w:eastAsia="宋体" w:cs="宋体"/>
          <w:color w:val="auto"/>
          <w:kern w:val="0"/>
          <w:highlight w:val="none"/>
        </w:rPr>
        <w:t>应记录并保留归集过程中历史数据的变化和移动情况，确保数据的可追溯性。数据采集过程中不应造成数据的缺失和遗漏，确保数据的完整性。应如实准确处理并记录数据，不应存在异常或错误数据，不应虚构或篡改数据。</w:t>
      </w:r>
      <w:bookmarkEnd w:id="203"/>
      <w:bookmarkEnd w:id="204"/>
      <w:bookmarkEnd w:id="205"/>
      <w:bookmarkEnd w:id="206"/>
      <w:bookmarkEnd w:id="207"/>
      <w:bookmarkEnd w:id="208"/>
      <w:bookmarkEnd w:id="209"/>
      <w:bookmarkEnd w:id="210"/>
      <w:bookmarkEnd w:id="211"/>
      <w:bookmarkEnd w:id="212"/>
      <w:bookmarkEnd w:id="213"/>
      <w:bookmarkEnd w:id="214"/>
    </w:p>
    <w:p>
      <w:pPr>
        <w:pStyle w:val="69"/>
        <w:autoSpaceDE/>
        <w:autoSpaceDN/>
        <w:adjustRightInd/>
        <w:spacing w:before="0" w:beforeLines="0" w:after="0" w:afterLines="0" w:line="240" w:lineRule="auto"/>
        <w:jc w:val="left"/>
        <w:rPr>
          <w:rFonts w:hint="eastAsia" w:ascii="宋体" w:hAnsi="宋体" w:eastAsia="宋体" w:cs="宋体"/>
          <w:color w:val="auto"/>
          <w:kern w:val="0"/>
          <w:highlight w:val="none"/>
        </w:rPr>
      </w:pPr>
      <w:bookmarkStart w:id="215" w:name="_Toc27969"/>
      <w:bookmarkStart w:id="216" w:name="_Toc10672"/>
      <w:bookmarkStart w:id="217" w:name="_Toc29119"/>
      <w:bookmarkStart w:id="218" w:name="_Toc30824"/>
      <w:bookmarkStart w:id="219" w:name="_Toc19044"/>
      <w:bookmarkStart w:id="220" w:name="_Toc14769"/>
      <w:bookmarkStart w:id="221" w:name="_Toc32128"/>
      <w:bookmarkStart w:id="222" w:name="_Toc32133"/>
      <w:bookmarkStart w:id="223" w:name="_Toc20763"/>
      <w:bookmarkStart w:id="224" w:name="_Toc26497"/>
      <w:bookmarkStart w:id="225" w:name="_Toc1803"/>
      <w:bookmarkStart w:id="226" w:name="_Toc30523"/>
      <w:r>
        <w:rPr>
          <w:rFonts w:hint="eastAsia" w:ascii="宋体" w:hAnsi="宋体" w:eastAsia="宋体" w:cs="宋体"/>
          <w:color w:val="auto"/>
          <w:kern w:val="0"/>
          <w:highlight w:val="none"/>
          <w:lang w:val="en-US" w:eastAsia="zh-CN"/>
        </w:rPr>
        <w:t>应</w:t>
      </w:r>
      <w:r>
        <w:rPr>
          <w:rFonts w:hint="eastAsia" w:ascii="宋体" w:hAnsi="宋体" w:eastAsia="宋体" w:cs="宋体"/>
          <w:color w:val="auto"/>
          <w:kern w:val="0"/>
          <w:highlight w:val="none"/>
        </w:rPr>
        <w:t>根据数据采集的</w:t>
      </w:r>
      <w:r>
        <w:rPr>
          <w:rFonts w:hint="eastAsia" w:ascii="宋体" w:hAnsi="宋体" w:eastAsia="宋体" w:cs="宋体"/>
          <w:color w:val="auto"/>
          <w:kern w:val="0"/>
          <w:sz w:val="21"/>
          <w:szCs w:val="20"/>
          <w:highlight w:val="none"/>
          <w:lang w:val="en-US" w:eastAsia="zh-CN" w:bidi="ar"/>
        </w:rPr>
        <w:t>结构、内容、关系和来源</w:t>
      </w:r>
      <w:r>
        <w:rPr>
          <w:rFonts w:hint="eastAsia" w:ascii="宋体" w:hAnsi="宋体" w:eastAsia="宋体" w:cs="宋体"/>
          <w:color w:val="auto"/>
          <w:kern w:val="0"/>
          <w:highlight w:val="none"/>
        </w:rPr>
        <w:t>以及数据的质量和安全要求</w:t>
      </w:r>
      <w:r>
        <w:rPr>
          <w:rFonts w:hint="eastAsia" w:ascii="宋体" w:hAnsi="宋体" w:eastAsia="宋体" w:cs="宋体"/>
          <w:color w:val="auto"/>
          <w:kern w:val="0"/>
          <w:highlight w:val="none"/>
          <w:lang w:val="en-US" w:eastAsia="zh-CN"/>
        </w:rPr>
        <w:t>进行数据</w:t>
      </w:r>
      <w:r>
        <w:rPr>
          <w:rFonts w:hint="eastAsia" w:ascii="宋体" w:hAnsi="宋体" w:eastAsia="宋体" w:cs="宋体"/>
          <w:color w:val="auto"/>
          <w:kern w:val="0"/>
          <w:sz w:val="21"/>
          <w:szCs w:val="20"/>
          <w:highlight w:val="none"/>
          <w:lang w:val="en-US" w:eastAsia="zh-CN" w:bidi="ar"/>
        </w:rPr>
        <w:t>探查。</w:t>
      </w:r>
      <w:r>
        <w:rPr>
          <w:rFonts w:hint="eastAsia" w:ascii="宋体" w:hAnsi="宋体" w:eastAsia="宋体" w:cs="宋体"/>
          <w:color w:val="auto"/>
          <w:kern w:val="0"/>
          <w:highlight w:val="none"/>
        </w:rPr>
        <w:t>综合考虑数据源网络环境、数据采集工具技术路线选型</w:t>
      </w:r>
      <w:r>
        <w:rPr>
          <w:rFonts w:hint="eastAsia" w:ascii="宋体" w:hAnsi="宋体" w:eastAsia="宋体" w:cs="宋体"/>
          <w:color w:val="auto"/>
          <w:kern w:val="0"/>
          <w:highlight w:val="none"/>
          <w:lang w:eastAsia="zh-CN"/>
        </w:rPr>
        <w:t>和</w:t>
      </w:r>
      <w:r>
        <w:rPr>
          <w:rFonts w:hint="eastAsia" w:ascii="宋体" w:hAnsi="宋体" w:eastAsia="宋体" w:cs="宋体"/>
          <w:color w:val="auto"/>
          <w:kern w:val="0"/>
          <w:highlight w:val="none"/>
        </w:rPr>
        <w:t>现有数据采集通道建设情况，从而确定数据</w:t>
      </w:r>
      <w:r>
        <w:rPr>
          <w:rFonts w:hint="eastAsia" w:ascii="宋体" w:hAnsi="宋体" w:eastAsia="宋体" w:cs="宋体"/>
          <w:color w:val="auto"/>
          <w:kern w:val="0"/>
          <w:highlight w:val="none"/>
          <w:lang w:val="en-US" w:eastAsia="zh-CN"/>
        </w:rPr>
        <w:t>采用以下</w:t>
      </w:r>
      <w:r>
        <w:rPr>
          <w:rFonts w:hint="eastAsia" w:ascii="宋体" w:hAnsi="宋体" w:eastAsia="宋体" w:cs="宋体"/>
          <w:color w:val="auto"/>
          <w:kern w:val="0"/>
          <w:highlight w:val="none"/>
        </w:rPr>
        <w:t>采集方式</w:t>
      </w:r>
      <w:r>
        <w:rPr>
          <w:rFonts w:hint="eastAsia" w:ascii="宋体" w:hAnsi="宋体" w:eastAsia="宋体" w:cs="宋体"/>
          <w:color w:val="auto"/>
          <w:kern w:val="0"/>
          <w:highlight w:val="none"/>
          <w:lang w:val="en-US" w:eastAsia="zh-CN"/>
        </w:rPr>
        <w:t>之一：</w:t>
      </w:r>
      <w:bookmarkEnd w:id="215"/>
      <w:bookmarkEnd w:id="216"/>
      <w:bookmarkEnd w:id="217"/>
      <w:bookmarkEnd w:id="218"/>
      <w:bookmarkEnd w:id="219"/>
      <w:bookmarkEnd w:id="220"/>
      <w:bookmarkEnd w:id="221"/>
      <w:bookmarkEnd w:id="222"/>
      <w:bookmarkEnd w:id="223"/>
      <w:bookmarkEnd w:id="224"/>
      <w:bookmarkEnd w:id="225"/>
      <w:bookmarkEnd w:id="226"/>
    </w:p>
    <w:p>
      <w:pPr>
        <w:pStyle w:val="178"/>
        <w:rPr>
          <w:color w:val="auto"/>
          <w:highlight w:val="none"/>
        </w:rPr>
      </w:pPr>
      <w:r>
        <w:rPr>
          <w:rFonts w:hint="eastAsia"/>
          <w:color w:val="auto"/>
          <w:highlight w:val="none"/>
        </w:rPr>
        <w:t>结构单一、数据量相对较小的结构化数据且数据实时性高要求</w:t>
      </w:r>
      <w:r>
        <w:rPr>
          <w:rFonts w:hint="eastAsia"/>
          <w:color w:val="auto"/>
          <w:highlight w:val="none"/>
          <w:lang w:val="en-US" w:eastAsia="zh-CN"/>
        </w:rPr>
        <w:t>的</w:t>
      </w:r>
      <w:r>
        <w:rPr>
          <w:rFonts w:hint="eastAsia"/>
          <w:color w:val="auto"/>
          <w:highlight w:val="none"/>
        </w:rPr>
        <w:t>应用场景</w:t>
      </w:r>
      <w:r>
        <w:rPr>
          <w:rFonts w:hint="eastAsia"/>
          <w:color w:val="auto"/>
          <w:highlight w:val="none"/>
          <w:lang w:eastAsia="zh-CN"/>
        </w:rPr>
        <w:t>，</w:t>
      </w:r>
      <w:r>
        <w:rPr>
          <w:rFonts w:hint="eastAsia"/>
          <w:color w:val="auto"/>
          <w:highlight w:val="none"/>
          <w:lang w:val="en-US" w:eastAsia="zh-CN"/>
        </w:rPr>
        <w:t>宜</w:t>
      </w:r>
      <w:r>
        <w:rPr>
          <w:rFonts w:hint="eastAsia"/>
          <w:color w:val="auto"/>
          <w:highlight w:val="none"/>
        </w:rPr>
        <w:t>采用API数据采集</w:t>
      </w:r>
      <w:r>
        <w:rPr>
          <w:rFonts w:hint="eastAsia"/>
          <w:color w:val="auto"/>
          <w:highlight w:val="none"/>
          <w:lang w:eastAsia="zh-CN"/>
        </w:rPr>
        <w:t>；</w:t>
      </w:r>
    </w:p>
    <w:p>
      <w:pPr>
        <w:pStyle w:val="178"/>
        <w:rPr>
          <w:color w:val="auto"/>
          <w:highlight w:val="none"/>
        </w:rPr>
      </w:pPr>
      <w:r>
        <w:rPr>
          <w:rFonts w:hint="eastAsia"/>
          <w:color w:val="auto"/>
          <w:highlight w:val="none"/>
        </w:rPr>
        <w:t>数据量相对较大且数据实时性</w:t>
      </w:r>
      <w:r>
        <w:rPr>
          <w:rFonts w:hint="eastAsia"/>
          <w:color w:val="auto"/>
          <w:highlight w:val="none"/>
          <w:lang w:val="en-US" w:eastAsia="zh-CN"/>
        </w:rPr>
        <w:t>中等</w:t>
      </w:r>
      <w:r>
        <w:rPr>
          <w:rFonts w:hint="eastAsia"/>
          <w:color w:val="auto"/>
          <w:highlight w:val="none"/>
        </w:rPr>
        <w:t>要求</w:t>
      </w:r>
      <w:r>
        <w:rPr>
          <w:rFonts w:hint="eastAsia"/>
          <w:color w:val="auto"/>
          <w:highlight w:val="none"/>
          <w:lang w:val="en-US" w:eastAsia="zh-CN"/>
        </w:rPr>
        <w:t>的应</w:t>
      </w:r>
      <w:r>
        <w:rPr>
          <w:rFonts w:hint="eastAsia"/>
          <w:color w:val="auto"/>
          <w:highlight w:val="none"/>
        </w:rPr>
        <w:t>用场景，</w:t>
      </w:r>
      <w:r>
        <w:rPr>
          <w:rFonts w:hint="eastAsia"/>
          <w:color w:val="auto"/>
          <w:highlight w:val="none"/>
          <w:lang w:val="en-US" w:eastAsia="zh-CN"/>
        </w:rPr>
        <w:t>宜</w:t>
      </w:r>
      <w:r>
        <w:rPr>
          <w:rFonts w:hint="eastAsia"/>
          <w:color w:val="auto"/>
          <w:highlight w:val="none"/>
        </w:rPr>
        <w:t>采用前置机批量数据采集</w:t>
      </w:r>
      <w:r>
        <w:rPr>
          <w:rFonts w:hint="eastAsia"/>
          <w:color w:val="auto"/>
          <w:highlight w:val="none"/>
          <w:lang w:val="en-US" w:eastAsia="zh-CN"/>
        </w:rPr>
        <w:t>；</w:t>
      </w:r>
    </w:p>
    <w:p>
      <w:pPr>
        <w:pStyle w:val="178"/>
        <w:rPr>
          <w:color w:val="auto"/>
          <w:highlight w:val="none"/>
        </w:rPr>
      </w:pPr>
      <w:r>
        <w:rPr>
          <w:rFonts w:hint="eastAsia"/>
          <w:color w:val="auto"/>
          <w:highlight w:val="none"/>
        </w:rPr>
        <w:t>数据量相对较大且数据实时性低要求</w:t>
      </w:r>
      <w:r>
        <w:rPr>
          <w:rFonts w:hint="eastAsia"/>
          <w:color w:val="auto"/>
          <w:highlight w:val="none"/>
          <w:lang w:val="en-US" w:eastAsia="zh-CN"/>
        </w:rPr>
        <w:t>的</w:t>
      </w:r>
      <w:r>
        <w:rPr>
          <w:rFonts w:hint="eastAsia"/>
          <w:color w:val="auto"/>
          <w:highlight w:val="none"/>
        </w:rPr>
        <w:t>应用场景，</w:t>
      </w:r>
      <w:r>
        <w:rPr>
          <w:rFonts w:hint="eastAsia"/>
          <w:color w:val="auto"/>
          <w:highlight w:val="none"/>
          <w:lang w:val="en-US" w:eastAsia="zh-CN"/>
        </w:rPr>
        <w:t>宜</w:t>
      </w:r>
      <w:r>
        <w:rPr>
          <w:rFonts w:hint="eastAsia"/>
          <w:color w:val="auto"/>
          <w:highlight w:val="none"/>
        </w:rPr>
        <w:t>采用文件批量数据采集。</w:t>
      </w:r>
    </w:p>
    <w:p>
      <w:pPr>
        <w:pStyle w:val="69"/>
        <w:autoSpaceDE/>
        <w:autoSpaceDN/>
        <w:adjustRightInd/>
        <w:spacing w:before="0" w:beforeLines="0" w:after="0" w:afterLines="0" w:line="240" w:lineRule="auto"/>
        <w:jc w:val="left"/>
        <w:rPr>
          <w:rFonts w:hint="eastAsia" w:ascii="宋体" w:hAnsi="宋体" w:eastAsia="宋体" w:cs="宋体"/>
          <w:color w:val="auto"/>
          <w:highlight w:val="none"/>
        </w:rPr>
      </w:pPr>
      <w:bookmarkStart w:id="227" w:name="_Toc12567"/>
      <w:bookmarkStart w:id="228" w:name="_Toc10598"/>
      <w:bookmarkStart w:id="229" w:name="_Toc5296"/>
      <w:bookmarkStart w:id="230" w:name="_Toc4259"/>
      <w:bookmarkStart w:id="231" w:name="_Toc29334"/>
      <w:bookmarkStart w:id="232" w:name="_Toc26383"/>
      <w:bookmarkStart w:id="233" w:name="_Toc5350"/>
      <w:bookmarkStart w:id="234" w:name="_Toc13329"/>
      <w:bookmarkStart w:id="235" w:name="_Toc29154"/>
      <w:bookmarkStart w:id="236" w:name="_Toc8958"/>
      <w:bookmarkStart w:id="237" w:name="_Toc32696"/>
      <w:bookmarkStart w:id="238" w:name="_Toc21392"/>
      <w:r>
        <w:rPr>
          <w:rFonts w:hint="eastAsia" w:ascii="宋体" w:hAnsi="宋体" w:eastAsia="宋体" w:cs="宋体"/>
          <w:color w:val="auto"/>
          <w:highlight w:val="none"/>
        </w:rPr>
        <w:t>实施数据采集的原则包括：</w:t>
      </w:r>
      <w:bookmarkEnd w:id="227"/>
      <w:bookmarkEnd w:id="228"/>
      <w:bookmarkEnd w:id="229"/>
      <w:bookmarkEnd w:id="230"/>
      <w:bookmarkEnd w:id="231"/>
      <w:bookmarkEnd w:id="232"/>
      <w:bookmarkEnd w:id="233"/>
      <w:bookmarkEnd w:id="234"/>
      <w:bookmarkEnd w:id="235"/>
      <w:bookmarkEnd w:id="236"/>
      <w:bookmarkEnd w:id="237"/>
      <w:bookmarkEnd w:id="238"/>
    </w:p>
    <w:p>
      <w:pPr>
        <w:pStyle w:val="178"/>
        <w:numPr>
          <w:ilvl w:val="0"/>
          <w:numId w:val="32"/>
        </w:numPr>
        <w:rPr>
          <w:color w:val="auto"/>
          <w:highlight w:val="none"/>
        </w:rPr>
      </w:pPr>
      <w:r>
        <w:rPr>
          <w:rFonts w:hint="eastAsia"/>
          <w:color w:val="auto"/>
          <w:highlight w:val="none"/>
          <w:lang w:val="en-US" w:eastAsia="zh-CN"/>
        </w:rPr>
        <w:t>在待</w:t>
      </w:r>
      <w:r>
        <w:rPr>
          <w:rFonts w:hint="eastAsia"/>
          <w:color w:val="auto"/>
          <w:highlight w:val="none"/>
        </w:rPr>
        <w:t>采集数据的源系统业务</w:t>
      </w:r>
      <w:r>
        <w:rPr>
          <w:rFonts w:hint="eastAsia"/>
          <w:color w:val="auto"/>
          <w:highlight w:val="none"/>
          <w:lang w:val="en-US" w:eastAsia="zh-CN"/>
        </w:rPr>
        <w:t>不繁忙时间段进行，</w:t>
      </w:r>
      <w:r>
        <w:rPr>
          <w:rFonts w:hint="eastAsia"/>
          <w:color w:val="auto"/>
          <w:highlight w:val="none"/>
        </w:rPr>
        <w:t>避免读取动作影响源系统正常运行</w:t>
      </w:r>
      <w:r>
        <w:rPr>
          <w:rFonts w:hint="eastAsia"/>
          <w:color w:val="auto"/>
          <w:highlight w:val="none"/>
          <w:lang w:eastAsia="zh-CN"/>
        </w:rPr>
        <w:t>；</w:t>
      </w:r>
      <w:r>
        <w:rPr>
          <w:rFonts w:hint="eastAsia"/>
          <w:color w:val="auto"/>
          <w:highlight w:val="none"/>
        </w:rPr>
        <w:t xml:space="preserve"> </w:t>
      </w:r>
    </w:p>
    <w:p>
      <w:pPr>
        <w:pStyle w:val="178"/>
        <w:numPr>
          <w:ilvl w:val="0"/>
          <w:numId w:val="32"/>
        </w:numPr>
        <w:rPr>
          <w:color w:val="auto"/>
          <w:highlight w:val="none"/>
        </w:rPr>
      </w:pPr>
      <w:r>
        <w:rPr>
          <w:rFonts w:hint="eastAsia"/>
          <w:color w:val="auto"/>
          <w:highlight w:val="none"/>
        </w:rPr>
        <w:t>对于数据量较大、单批量采集可能会造成系统故障的，应支持分批或增量读取，并采用分布式方式对数据源进行读取</w:t>
      </w:r>
      <w:r>
        <w:rPr>
          <w:rFonts w:hint="eastAsia"/>
          <w:color w:val="auto"/>
          <w:highlight w:val="none"/>
          <w:lang w:eastAsia="zh-CN"/>
        </w:rPr>
        <w:t>；</w:t>
      </w:r>
    </w:p>
    <w:p>
      <w:pPr>
        <w:pStyle w:val="178"/>
        <w:numPr>
          <w:ilvl w:val="0"/>
          <w:numId w:val="32"/>
        </w:numPr>
        <w:rPr>
          <w:color w:val="auto"/>
          <w:highlight w:val="none"/>
        </w:rPr>
      </w:pPr>
      <w:r>
        <w:rPr>
          <w:rFonts w:hint="eastAsia"/>
          <w:color w:val="auto"/>
          <w:highlight w:val="none"/>
        </w:rPr>
        <w:t>使用源系统的备份库作为采集对象时</w:t>
      </w:r>
      <w:r>
        <w:rPr>
          <w:rFonts w:hint="eastAsia"/>
          <w:color w:val="auto"/>
          <w:highlight w:val="none"/>
          <w:lang w:eastAsia="zh-CN"/>
        </w:rPr>
        <w:t>，</w:t>
      </w:r>
      <w:r>
        <w:rPr>
          <w:rFonts w:hint="eastAsia"/>
          <w:color w:val="auto"/>
          <w:highlight w:val="none"/>
        </w:rPr>
        <w:t>应保证数据一致性和可用性</w:t>
      </w:r>
      <w:r>
        <w:rPr>
          <w:rFonts w:hint="eastAsia"/>
          <w:color w:val="auto"/>
          <w:highlight w:val="none"/>
          <w:lang w:eastAsia="zh-CN"/>
        </w:rPr>
        <w:t>。</w:t>
      </w:r>
    </w:p>
    <w:p>
      <w:pPr>
        <w:pStyle w:val="109"/>
        <w:spacing w:before="156" w:after="156"/>
        <w:rPr>
          <w:color w:val="auto"/>
          <w:highlight w:val="none"/>
        </w:rPr>
      </w:pPr>
      <w:bookmarkStart w:id="239" w:name="_Toc23816"/>
      <w:bookmarkEnd w:id="239"/>
      <w:bookmarkStart w:id="240" w:name="_Toc28251"/>
      <w:bookmarkEnd w:id="240"/>
      <w:bookmarkStart w:id="241" w:name="_Toc21232"/>
      <w:bookmarkEnd w:id="241"/>
      <w:bookmarkStart w:id="242" w:name="_Toc10911"/>
      <w:bookmarkStart w:id="243" w:name="_Toc9095"/>
      <w:bookmarkStart w:id="244" w:name="_Toc172226791"/>
      <w:bookmarkStart w:id="245" w:name="_Toc29691"/>
      <w:bookmarkStart w:id="246" w:name="_Toc54"/>
      <w:bookmarkStart w:id="247" w:name="_Toc29574"/>
      <w:bookmarkStart w:id="248" w:name="_Toc19809"/>
      <w:bookmarkStart w:id="249" w:name="_Toc19724"/>
      <w:bookmarkStart w:id="250" w:name="_Toc5530"/>
      <w:bookmarkStart w:id="251" w:name="_Toc13715"/>
      <w:bookmarkStart w:id="252" w:name="_Toc20101"/>
      <w:r>
        <w:rPr>
          <w:rFonts w:hint="eastAsia"/>
          <w:color w:val="auto"/>
          <w:highlight w:val="none"/>
        </w:rPr>
        <w:t>质量要求</w:t>
      </w:r>
      <w:bookmarkEnd w:id="242"/>
      <w:bookmarkEnd w:id="243"/>
      <w:bookmarkEnd w:id="244"/>
      <w:bookmarkEnd w:id="245"/>
      <w:bookmarkEnd w:id="246"/>
      <w:bookmarkEnd w:id="247"/>
      <w:bookmarkEnd w:id="248"/>
      <w:bookmarkEnd w:id="249"/>
      <w:bookmarkEnd w:id="250"/>
      <w:bookmarkEnd w:id="251"/>
      <w:bookmarkEnd w:id="252"/>
    </w:p>
    <w:p>
      <w:pPr>
        <w:pStyle w:val="69"/>
        <w:keepNext w:val="0"/>
        <w:keepLines w:val="0"/>
        <w:pageBreakBefore w:val="0"/>
        <w:widowControl w:val="0"/>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highlight w:val="none"/>
        </w:rPr>
      </w:pPr>
      <w:bookmarkStart w:id="253" w:name="_Toc20575"/>
      <w:bookmarkStart w:id="254" w:name="_Toc3203"/>
      <w:bookmarkStart w:id="255" w:name="_Toc18215"/>
      <w:bookmarkStart w:id="256" w:name="_Toc13761"/>
      <w:bookmarkStart w:id="257" w:name="_Toc31957"/>
      <w:bookmarkStart w:id="258" w:name="_Toc2358"/>
      <w:bookmarkStart w:id="259" w:name="_Toc13214"/>
      <w:bookmarkStart w:id="260" w:name="_Toc28059"/>
      <w:bookmarkStart w:id="261" w:name="_Toc16375"/>
      <w:bookmarkStart w:id="262" w:name="_Toc26893"/>
      <w:bookmarkStart w:id="263" w:name="_Toc3400"/>
      <w:bookmarkStart w:id="264" w:name="_Toc64"/>
      <w:r>
        <w:rPr>
          <w:rFonts w:hint="eastAsia" w:ascii="宋体" w:hAnsi="宋体" w:eastAsia="宋体" w:cs="宋体"/>
          <w:color w:val="auto"/>
          <w:kern w:val="0"/>
          <w:highlight w:val="none"/>
        </w:rPr>
        <w:t>数据采集质量要求应符合GB/T 36344的要求，在数据采集周期内，应保证数据的规范性、完整性、准确性、一致性、时效性、可访问性</w:t>
      </w:r>
      <w:r>
        <w:rPr>
          <w:rFonts w:hint="eastAsia" w:ascii="宋体" w:hAnsi="宋体" w:eastAsia="宋体" w:cs="宋体"/>
          <w:color w:val="auto"/>
          <w:kern w:val="0"/>
          <w:highlight w:val="none"/>
          <w:lang w:eastAsia="zh-CN"/>
        </w:rPr>
        <w:t>和</w:t>
      </w:r>
      <w:r>
        <w:rPr>
          <w:rFonts w:hint="eastAsia" w:ascii="宋体" w:hAnsi="宋体" w:eastAsia="宋体" w:cs="宋体"/>
          <w:color w:val="auto"/>
          <w:kern w:val="0"/>
          <w:highlight w:val="none"/>
        </w:rPr>
        <w:t>可追溯性。</w:t>
      </w:r>
      <w:bookmarkEnd w:id="253"/>
      <w:bookmarkEnd w:id="254"/>
      <w:bookmarkEnd w:id="255"/>
      <w:bookmarkEnd w:id="256"/>
      <w:bookmarkEnd w:id="257"/>
      <w:bookmarkEnd w:id="258"/>
      <w:bookmarkEnd w:id="259"/>
      <w:bookmarkEnd w:id="260"/>
      <w:bookmarkEnd w:id="261"/>
      <w:bookmarkEnd w:id="262"/>
      <w:bookmarkEnd w:id="263"/>
      <w:bookmarkEnd w:id="264"/>
    </w:p>
    <w:p>
      <w:pPr>
        <w:pStyle w:val="69"/>
        <w:keepNext w:val="0"/>
        <w:keepLines w:val="0"/>
        <w:pageBreakBefore w:val="0"/>
        <w:widowControl w:val="0"/>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highlight w:val="none"/>
        </w:rPr>
      </w:pPr>
      <w:bookmarkStart w:id="265" w:name="_Toc17774"/>
      <w:bookmarkStart w:id="266" w:name="_Toc24956"/>
      <w:bookmarkStart w:id="267" w:name="_Toc4499"/>
      <w:bookmarkStart w:id="268" w:name="_Toc22867"/>
      <w:bookmarkStart w:id="269" w:name="_Toc5814"/>
      <w:bookmarkStart w:id="270" w:name="_Toc25860"/>
      <w:bookmarkStart w:id="271" w:name="_Toc28858"/>
      <w:bookmarkStart w:id="272" w:name="_Toc11127"/>
      <w:bookmarkStart w:id="273" w:name="_Toc26115"/>
      <w:bookmarkStart w:id="274" w:name="_Toc16418"/>
      <w:bookmarkStart w:id="275" w:name="_Toc10035"/>
      <w:bookmarkStart w:id="276" w:name="_Toc19440"/>
      <w:r>
        <w:rPr>
          <w:rFonts w:hint="eastAsia" w:ascii="宋体" w:hAnsi="宋体" w:eastAsia="宋体" w:cs="宋体"/>
          <w:color w:val="auto"/>
          <w:kern w:val="0"/>
          <w:highlight w:val="none"/>
        </w:rPr>
        <w:t>应根据国家、省级及本级政府数据质量控制要求，选择适合的数据质量评价方法对数据质量进行定量评价，一般可分为全数检查和抽样检查</w:t>
      </w:r>
      <w:r>
        <w:rPr>
          <w:rFonts w:hint="eastAsia" w:ascii="宋体" w:hAnsi="宋体" w:eastAsia="宋体" w:cs="宋体"/>
          <w:color w:val="auto"/>
          <w:kern w:val="0"/>
          <w:highlight w:val="none"/>
          <w:lang w:eastAsia="zh-CN"/>
        </w:rPr>
        <w:t>。</w:t>
      </w:r>
      <w:bookmarkEnd w:id="265"/>
      <w:bookmarkEnd w:id="266"/>
      <w:bookmarkEnd w:id="267"/>
      <w:bookmarkEnd w:id="268"/>
      <w:bookmarkEnd w:id="269"/>
      <w:bookmarkEnd w:id="270"/>
      <w:bookmarkEnd w:id="271"/>
      <w:bookmarkEnd w:id="272"/>
      <w:bookmarkEnd w:id="273"/>
      <w:bookmarkEnd w:id="274"/>
      <w:bookmarkEnd w:id="275"/>
      <w:bookmarkEnd w:id="276"/>
    </w:p>
    <w:p>
      <w:pPr>
        <w:pStyle w:val="69"/>
        <w:keepNext w:val="0"/>
        <w:keepLines w:val="0"/>
        <w:pageBreakBefore w:val="0"/>
        <w:widowControl w:val="0"/>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highlight w:val="none"/>
        </w:rPr>
      </w:pPr>
      <w:bookmarkStart w:id="277" w:name="_Toc19144"/>
      <w:bookmarkStart w:id="278" w:name="_Toc28852"/>
      <w:bookmarkStart w:id="279" w:name="_Toc13810"/>
      <w:bookmarkStart w:id="280" w:name="_Toc8991"/>
      <w:bookmarkStart w:id="281" w:name="_Toc10465"/>
      <w:bookmarkStart w:id="282" w:name="_Toc4445"/>
      <w:bookmarkStart w:id="283" w:name="_Toc7357"/>
      <w:bookmarkStart w:id="284" w:name="_Toc14724"/>
      <w:bookmarkStart w:id="285" w:name="_Toc16472"/>
      <w:bookmarkStart w:id="286" w:name="_Toc10322"/>
      <w:bookmarkStart w:id="287" w:name="_Toc25238"/>
      <w:bookmarkStart w:id="288" w:name="_Toc11309"/>
      <w:r>
        <w:rPr>
          <w:rFonts w:hint="eastAsia" w:ascii="宋体" w:hAnsi="宋体" w:eastAsia="宋体" w:cs="宋体"/>
          <w:color w:val="auto"/>
          <w:kern w:val="0"/>
          <w:highlight w:val="none"/>
        </w:rPr>
        <w:t>针对国家强制要求、特殊要求</w:t>
      </w:r>
      <w:r>
        <w:rPr>
          <w:rFonts w:hint="eastAsia" w:ascii="宋体" w:hAnsi="宋体" w:eastAsia="宋体" w:cs="宋体"/>
          <w:color w:val="auto"/>
          <w:kern w:val="0"/>
          <w:highlight w:val="none"/>
          <w:lang w:eastAsia="zh-CN"/>
        </w:rPr>
        <w:t>和</w:t>
      </w:r>
      <w:r>
        <w:rPr>
          <w:rFonts w:hint="eastAsia" w:ascii="宋体" w:hAnsi="宋体" w:eastAsia="宋体" w:cs="宋体"/>
          <w:color w:val="auto"/>
          <w:kern w:val="0"/>
          <w:highlight w:val="none"/>
        </w:rPr>
        <w:t>其他可能导致严重影响的数据质量项目进行全数检查。</w:t>
      </w:r>
      <w:bookmarkEnd w:id="277"/>
      <w:bookmarkEnd w:id="278"/>
      <w:bookmarkEnd w:id="279"/>
      <w:bookmarkEnd w:id="280"/>
      <w:bookmarkEnd w:id="281"/>
      <w:bookmarkEnd w:id="282"/>
      <w:bookmarkEnd w:id="283"/>
      <w:bookmarkEnd w:id="284"/>
      <w:bookmarkEnd w:id="285"/>
      <w:bookmarkEnd w:id="286"/>
      <w:bookmarkEnd w:id="287"/>
      <w:bookmarkEnd w:id="288"/>
    </w:p>
    <w:p>
      <w:pPr>
        <w:pStyle w:val="109"/>
        <w:spacing w:before="156" w:after="156"/>
        <w:rPr>
          <w:rFonts w:hAnsi="黑体"/>
          <w:color w:val="auto"/>
          <w:highlight w:val="none"/>
        </w:rPr>
      </w:pPr>
      <w:bookmarkStart w:id="289" w:name="_Toc30887"/>
      <w:bookmarkEnd w:id="289"/>
      <w:bookmarkStart w:id="290" w:name="_Toc7927"/>
      <w:bookmarkStart w:id="291" w:name="_Toc15186"/>
      <w:bookmarkStart w:id="292" w:name="_Toc5495"/>
      <w:bookmarkStart w:id="293" w:name="_Toc2999"/>
      <w:bookmarkStart w:id="294" w:name="_Toc10337"/>
      <w:bookmarkStart w:id="295" w:name="_Toc8259"/>
      <w:bookmarkStart w:id="296" w:name="_Toc12587"/>
      <w:bookmarkStart w:id="297" w:name="_Toc13913"/>
      <w:bookmarkStart w:id="298" w:name="_Toc18254"/>
      <w:bookmarkStart w:id="299" w:name="_Toc11307"/>
      <w:bookmarkStart w:id="300" w:name="_Toc20411"/>
      <w:r>
        <w:rPr>
          <w:rFonts w:hint="eastAsia"/>
          <w:color w:val="auto"/>
          <w:highlight w:val="none"/>
        </w:rPr>
        <w:t>安全要求</w:t>
      </w:r>
      <w:bookmarkEnd w:id="290"/>
      <w:bookmarkEnd w:id="291"/>
      <w:bookmarkEnd w:id="292"/>
      <w:bookmarkEnd w:id="293"/>
      <w:bookmarkEnd w:id="294"/>
      <w:bookmarkEnd w:id="295"/>
      <w:bookmarkEnd w:id="296"/>
      <w:bookmarkEnd w:id="297"/>
      <w:bookmarkEnd w:id="298"/>
      <w:bookmarkEnd w:id="299"/>
      <w:bookmarkEnd w:id="300"/>
    </w:p>
    <w:p>
      <w:pPr>
        <w:pStyle w:val="69"/>
        <w:keepNext w:val="0"/>
        <w:keepLines w:val="0"/>
        <w:pageBreakBefore w:val="0"/>
        <w:widowControl w:val="0"/>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highlight w:val="none"/>
        </w:rPr>
      </w:pPr>
      <w:bookmarkStart w:id="301" w:name="_Toc28398"/>
      <w:bookmarkStart w:id="302" w:name="_Toc25796"/>
      <w:bookmarkStart w:id="303" w:name="_Toc20466"/>
      <w:bookmarkStart w:id="304" w:name="_Toc25983"/>
      <w:bookmarkStart w:id="305" w:name="_Toc17431"/>
      <w:bookmarkStart w:id="306" w:name="_Toc26039"/>
      <w:bookmarkStart w:id="307" w:name="_Toc27508"/>
      <w:bookmarkStart w:id="308" w:name="_Toc1710"/>
      <w:bookmarkStart w:id="309" w:name="_Toc19240"/>
      <w:bookmarkStart w:id="310" w:name="_Toc9226"/>
      <w:bookmarkStart w:id="311" w:name="_Toc31660"/>
      <w:bookmarkStart w:id="312" w:name="_Toc11695"/>
      <w:r>
        <w:rPr>
          <w:rFonts w:hint="eastAsia" w:ascii="宋体" w:hAnsi="宋体" w:eastAsia="宋体" w:cs="宋体"/>
          <w:color w:val="auto"/>
          <w:kern w:val="0"/>
          <w:highlight w:val="none"/>
        </w:rPr>
        <w:t>数据采集安全保护要求应符合GB/T 35274和GB/T 22239的规定，对采集数据进行分级分类管理，并根据数据安全措施和技术手段，对数据采集过程进行有针对性的保护，个人信息、敏感数据和重要数据应加强安全管控措施。</w:t>
      </w:r>
      <w:bookmarkEnd w:id="301"/>
      <w:bookmarkEnd w:id="302"/>
      <w:bookmarkEnd w:id="303"/>
      <w:bookmarkEnd w:id="304"/>
      <w:bookmarkEnd w:id="305"/>
      <w:bookmarkEnd w:id="306"/>
      <w:bookmarkEnd w:id="307"/>
      <w:bookmarkEnd w:id="308"/>
      <w:bookmarkEnd w:id="309"/>
      <w:bookmarkEnd w:id="310"/>
      <w:bookmarkEnd w:id="311"/>
      <w:bookmarkEnd w:id="312"/>
    </w:p>
    <w:p>
      <w:pPr>
        <w:pStyle w:val="69"/>
        <w:keepNext w:val="0"/>
        <w:keepLines w:val="0"/>
        <w:pageBreakBefore w:val="0"/>
        <w:widowControl w:val="0"/>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highlight w:val="none"/>
        </w:rPr>
      </w:pPr>
      <w:bookmarkStart w:id="313" w:name="_Toc6051"/>
      <w:bookmarkStart w:id="314" w:name="_Toc13018"/>
      <w:bookmarkStart w:id="315" w:name="_Toc23705"/>
      <w:bookmarkStart w:id="316" w:name="_Toc31379"/>
      <w:bookmarkStart w:id="317" w:name="_Toc30936"/>
      <w:bookmarkStart w:id="318" w:name="_Toc13700"/>
      <w:bookmarkStart w:id="319" w:name="_Toc18562"/>
      <w:bookmarkStart w:id="320" w:name="_Toc801"/>
      <w:bookmarkStart w:id="321" w:name="_Toc24485"/>
      <w:bookmarkStart w:id="322" w:name="_Toc22948"/>
      <w:bookmarkStart w:id="323" w:name="_Toc29181"/>
      <w:bookmarkStart w:id="324" w:name="_Toc14765"/>
      <w:r>
        <w:rPr>
          <w:rFonts w:hint="eastAsia" w:ascii="宋体" w:hAnsi="宋体" w:eastAsia="宋体" w:cs="宋体"/>
          <w:color w:val="auto"/>
          <w:kern w:val="0"/>
          <w:highlight w:val="none"/>
        </w:rPr>
        <w:t>数据采集安全贯穿于数据采集整个过程，在数据采集周期内，应符合数据所属或主管部门的安全要求，按数据安全及安全控制要求，实现授权访问、可定位溯源、数据加密、安全审计及监测等。</w:t>
      </w:r>
      <w:bookmarkEnd w:id="313"/>
      <w:bookmarkEnd w:id="314"/>
      <w:bookmarkEnd w:id="315"/>
      <w:bookmarkEnd w:id="316"/>
      <w:bookmarkEnd w:id="317"/>
      <w:bookmarkEnd w:id="318"/>
      <w:bookmarkEnd w:id="319"/>
      <w:bookmarkEnd w:id="320"/>
      <w:bookmarkEnd w:id="321"/>
      <w:bookmarkEnd w:id="322"/>
      <w:bookmarkEnd w:id="323"/>
      <w:bookmarkEnd w:id="324"/>
    </w:p>
    <w:p>
      <w:pPr>
        <w:pStyle w:val="69"/>
        <w:keepNext w:val="0"/>
        <w:keepLines w:val="0"/>
        <w:pageBreakBefore w:val="0"/>
        <w:widowControl w:val="0"/>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highlight w:val="none"/>
        </w:rPr>
      </w:pPr>
      <w:bookmarkStart w:id="325" w:name="_Toc10087"/>
      <w:bookmarkStart w:id="326" w:name="_Toc13007"/>
      <w:bookmarkStart w:id="327" w:name="_Toc2042"/>
      <w:bookmarkStart w:id="328" w:name="_Toc21058"/>
      <w:bookmarkStart w:id="329" w:name="_Toc6457"/>
      <w:bookmarkStart w:id="330" w:name="_Toc36"/>
      <w:bookmarkStart w:id="331" w:name="_Toc17416"/>
      <w:bookmarkStart w:id="332" w:name="_Toc22498"/>
      <w:bookmarkStart w:id="333" w:name="_Toc11787"/>
      <w:bookmarkStart w:id="334" w:name="_Toc29224"/>
      <w:bookmarkStart w:id="335" w:name="_Toc3475"/>
      <w:bookmarkStart w:id="336" w:name="_Toc25872"/>
      <w:r>
        <w:rPr>
          <w:rFonts w:hint="eastAsia" w:ascii="宋体" w:hAnsi="宋体" w:eastAsia="宋体" w:cs="宋体"/>
          <w:color w:val="auto"/>
          <w:kern w:val="0"/>
          <w:highlight w:val="none"/>
        </w:rPr>
        <w:t>对来源于不同网络环境的原始数据，应根据以下要求进行</w:t>
      </w:r>
      <w:r>
        <w:rPr>
          <w:rFonts w:hint="eastAsia" w:ascii="宋体" w:hAnsi="宋体" w:eastAsia="宋体" w:cs="宋体"/>
          <w:color w:val="auto"/>
          <w:kern w:val="0"/>
          <w:highlight w:val="none"/>
          <w:lang w:eastAsia="zh-CN"/>
        </w:rPr>
        <w:t>：</w:t>
      </w:r>
      <w:bookmarkEnd w:id="325"/>
      <w:bookmarkEnd w:id="326"/>
      <w:bookmarkEnd w:id="327"/>
      <w:bookmarkEnd w:id="328"/>
      <w:bookmarkEnd w:id="329"/>
      <w:bookmarkEnd w:id="330"/>
      <w:bookmarkEnd w:id="331"/>
      <w:bookmarkEnd w:id="332"/>
      <w:bookmarkEnd w:id="333"/>
      <w:bookmarkEnd w:id="334"/>
      <w:bookmarkEnd w:id="335"/>
      <w:bookmarkEnd w:id="336"/>
    </w:p>
    <w:p>
      <w:pPr>
        <w:pStyle w:val="178"/>
        <w:numPr>
          <w:ilvl w:val="0"/>
          <w:numId w:val="33"/>
        </w:numPr>
        <w:autoSpaceDE w:val="0"/>
        <w:autoSpaceDN w:val="0"/>
        <w:spacing w:line="240" w:lineRule="auto"/>
        <w:jc w:val="left"/>
        <w:rPr>
          <w:rFonts w:hint="eastAsia" w:ascii="宋体" w:hAnsi="Times New Roman"/>
          <w:color w:val="auto"/>
          <w:highlight w:val="none"/>
        </w:rPr>
      </w:pPr>
      <w:r>
        <w:rPr>
          <w:rFonts w:hint="eastAsia" w:ascii="宋体" w:hAnsi="Times New Roman"/>
          <w:color w:val="auto"/>
          <w:kern w:val="0"/>
          <w:highlight w:val="none"/>
        </w:rPr>
        <w:t>原始数据位于电子政务外网环境的，对数据直接采集；</w:t>
      </w:r>
    </w:p>
    <w:p>
      <w:pPr>
        <w:pStyle w:val="178"/>
        <w:numPr>
          <w:ilvl w:val="0"/>
          <w:numId w:val="33"/>
        </w:numPr>
        <w:autoSpaceDE w:val="0"/>
        <w:autoSpaceDN w:val="0"/>
        <w:spacing w:line="240" w:lineRule="auto"/>
        <w:jc w:val="left"/>
        <w:rPr>
          <w:rFonts w:hint="eastAsia" w:ascii="宋体" w:hAnsi="Times New Roman"/>
          <w:color w:val="auto"/>
          <w:highlight w:val="none"/>
        </w:rPr>
      </w:pPr>
      <w:r>
        <w:rPr>
          <w:rFonts w:hint="eastAsia" w:ascii="宋体" w:hAnsi="Times New Roman"/>
          <w:color w:val="auto"/>
          <w:kern w:val="0"/>
          <w:highlight w:val="none"/>
        </w:rPr>
        <w:t>原始数据位于业务专网环境的，建立与电子政务外网之间的安全传输通道，采取必要的安全措施保障数据传输安全性；</w:t>
      </w:r>
    </w:p>
    <w:p>
      <w:pPr>
        <w:pStyle w:val="178"/>
        <w:numPr>
          <w:ilvl w:val="0"/>
          <w:numId w:val="33"/>
        </w:numPr>
        <w:autoSpaceDE w:val="0"/>
        <w:autoSpaceDN w:val="0"/>
        <w:spacing w:line="240" w:lineRule="auto"/>
        <w:jc w:val="left"/>
        <w:rPr>
          <w:rFonts w:hint="eastAsia" w:ascii="宋体" w:hAnsi="Times New Roman"/>
          <w:color w:val="auto"/>
          <w:highlight w:val="none"/>
        </w:rPr>
      </w:pPr>
      <w:r>
        <w:rPr>
          <w:rFonts w:hint="eastAsia" w:ascii="宋体" w:hAnsi="Times New Roman"/>
          <w:color w:val="auto"/>
          <w:kern w:val="0"/>
          <w:highlight w:val="none"/>
        </w:rPr>
        <w:t>原始数据位于互联网环境的，建立与电子政务外网之间的安全传输通道，采取必要的安全措施保障数据传输安全性，对互联网环境数据的采集</w:t>
      </w:r>
      <w:r>
        <w:rPr>
          <w:rFonts w:hint="eastAsia" w:hAnsi="Times New Roman" w:cs="Times New Roman"/>
          <w:color w:val="auto"/>
          <w:kern w:val="0"/>
          <w:highlight w:val="none"/>
          <w:lang w:eastAsia="zh-CN"/>
        </w:rPr>
        <w:t>。</w:t>
      </w:r>
    </w:p>
    <w:p>
      <w:pPr>
        <w:pStyle w:val="69"/>
        <w:keepNext w:val="0"/>
        <w:keepLines w:val="0"/>
        <w:pageBreakBefore w:val="0"/>
        <w:widowControl w:val="0"/>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highlight w:val="none"/>
        </w:rPr>
      </w:pPr>
      <w:bookmarkStart w:id="337" w:name="_Toc21001"/>
      <w:bookmarkStart w:id="338" w:name="_Toc32430"/>
      <w:bookmarkStart w:id="339" w:name="_Toc12075"/>
      <w:bookmarkStart w:id="340" w:name="_Toc15966"/>
      <w:bookmarkStart w:id="341" w:name="_Toc8655"/>
      <w:bookmarkStart w:id="342" w:name="_Toc23168"/>
      <w:bookmarkStart w:id="343" w:name="_Toc17864"/>
      <w:bookmarkStart w:id="344" w:name="_Toc12209"/>
      <w:bookmarkStart w:id="345" w:name="_Toc9722"/>
      <w:bookmarkStart w:id="346" w:name="_Toc11944"/>
      <w:bookmarkStart w:id="347" w:name="_Toc16080"/>
      <w:bookmarkStart w:id="348" w:name="_Toc29183"/>
      <w:r>
        <w:rPr>
          <w:rFonts w:hint="eastAsia" w:ascii="宋体" w:hAnsi="宋体" w:eastAsia="宋体" w:cs="宋体"/>
          <w:color w:val="auto"/>
          <w:kern w:val="0"/>
          <w:highlight w:val="none"/>
        </w:rPr>
        <w:t>应对数据采集传输过程中的敏感数据进行</w:t>
      </w:r>
      <w:r>
        <w:rPr>
          <w:rFonts w:hint="eastAsia" w:ascii="宋体" w:hAnsi="宋体" w:eastAsia="宋体" w:cs="宋体"/>
          <w:color w:val="auto"/>
          <w:kern w:val="0"/>
          <w:highlight w:val="none"/>
          <w:lang w:eastAsia="zh-CN"/>
        </w:rPr>
        <w:t>监</w:t>
      </w:r>
      <w:r>
        <w:rPr>
          <w:rFonts w:hint="eastAsia" w:ascii="宋体" w:hAnsi="宋体" w:eastAsia="宋体" w:cs="宋体"/>
          <w:color w:val="auto"/>
          <w:kern w:val="0"/>
          <w:highlight w:val="none"/>
        </w:rPr>
        <w:t>测。</w:t>
      </w:r>
      <w:bookmarkEnd w:id="337"/>
      <w:bookmarkEnd w:id="338"/>
      <w:bookmarkEnd w:id="339"/>
      <w:bookmarkEnd w:id="340"/>
      <w:bookmarkEnd w:id="341"/>
      <w:bookmarkEnd w:id="342"/>
      <w:bookmarkEnd w:id="343"/>
      <w:bookmarkEnd w:id="344"/>
      <w:bookmarkEnd w:id="345"/>
      <w:bookmarkEnd w:id="346"/>
      <w:bookmarkEnd w:id="347"/>
      <w:bookmarkEnd w:id="348"/>
    </w:p>
    <w:p>
      <w:pPr>
        <w:pStyle w:val="69"/>
        <w:keepNext w:val="0"/>
        <w:keepLines w:val="0"/>
        <w:pageBreakBefore w:val="0"/>
        <w:widowControl w:val="0"/>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highlight w:val="none"/>
        </w:rPr>
      </w:pPr>
      <w:bookmarkStart w:id="349" w:name="_Toc31646"/>
      <w:bookmarkStart w:id="350" w:name="_Toc13567"/>
      <w:bookmarkStart w:id="351" w:name="_Toc12426"/>
      <w:bookmarkStart w:id="352" w:name="_Toc25979"/>
      <w:bookmarkStart w:id="353" w:name="_Toc7378"/>
      <w:bookmarkStart w:id="354" w:name="_Toc17345"/>
      <w:bookmarkStart w:id="355" w:name="_Toc14726"/>
      <w:bookmarkStart w:id="356" w:name="_Toc8346"/>
      <w:bookmarkStart w:id="357" w:name="_Toc27472"/>
      <w:bookmarkStart w:id="358" w:name="_Toc5999"/>
      <w:bookmarkStart w:id="359" w:name="_Toc8124"/>
      <w:bookmarkStart w:id="360" w:name="_Toc26204"/>
      <w:r>
        <w:rPr>
          <w:rFonts w:hint="eastAsia" w:ascii="宋体" w:hAnsi="宋体" w:eastAsia="宋体" w:cs="宋体"/>
          <w:color w:val="auto"/>
          <w:kern w:val="0"/>
          <w:highlight w:val="none"/>
        </w:rPr>
        <w:t>应对公共数据进行加密传输，加密算法应符合国家密码相关法律、法规要求。</w:t>
      </w:r>
      <w:bookmarkEnd w:id="349"/>
      <w:bookmarkEnd w:id="350"/>
      <w:bookmarkEnd w:id="351"/>
      <w:bookmarkEnd w:id="352"/>
      <w:bookmarkEnd w:id="353"/>
      <w:bookmarkEnd w:id="354"/>
      <w:bookmarkEnd w:id="355"/>
      <w:bookmarkEnd w:id="356"/>
      <w:bookmarkEnd w:id="357"/>
      <w:bookmarkEnd w:id="358"/>
      <w:bookmarkEnd w:id="359"/>
      <w:bookmarkEnd w:id="360"/>
    </w:p>
    <w:p>
      <w:pPr>
        <w:pStyle w:val="109"/>
        <w:spacing w:before="156" w:after="156"/>
        <w:rPr>
          <w:rFonts w:hAnsi="黑体"/>
          <w:color w:val="auto"/>
          <w:highlight w:val="none"/>
        </w:rPr>
      </w:pPr>
      <w:bookmarkStart w:id="361" w:name="_Toc30935"/>
      <w:bookmarkEnd w:id="361"/>
      <w:bookmarkStart w:id="362" w:name="_Toc5214"/>
      <w:bookmarkStart w:id="363" w:name="_Toc30241"/>
      <w:bookmarkStart w:id="364" w:name="_Toc4862"/>
      <w:bookmarkStart w:id="365" w:name="_Toc18464"/>
      <w:bookmarkStart w:id="366" w:name="_Toc10981"/>
      <w:bookmarkStart w:id="367" w:name="_Toc26815"/>
      <w:bookmarkStart w:id="368" w:name="_Toc30722"/>
      <w:bookmarkStart w:id="369" w:name="_Toc9680"/>
      <w:bookmarkStart w:id="370" w:name="_Toc12434"/>
      <w:bookmarkStart w:id="371" w:name="_Toc15396"/>
      <w:bookmarkStart w:id="372" w:name="_Toc6362"/>
      <w:bookmarkStart w:id="373" w:name="_Toc7800"/>
      <w:r>
        <w:rPr>
          <w:rFonts w:hint="eastAsia"/>
          <w:color w:val="auto"/>
          <w:highlight w:val="none"/>
        </w:rPr>
        <w:t>数据范围</w:t>
      </w:r>
      <w:bookmarkEnd w:id="362"/>
      <w:bookmarkEnd w:id="363"/>
      <w:bookmarkEnd w:id="364"/>
      <w:bookmarkEnd w:id="365"/>
      <w:bookmarkEnd w:id="366"/>
      <w:bookmarkEnd w:id="367"/>
      <w:bookmarkEnd w:id="368"/>
      <w:bookmarkEnd w:id="369"/>
      <w:bookmarkEnd w:id="370"/>
      <w:bookmarkEnd w:id="371"/>
      <w:bookmarkEnd w:id="372"/>
      <w:bookmarkEnd w:id="373"/>
    </w:p>
    <w:p>
      <w:pPr>
        <w:autoSpaceDE w:val="0"/>
        <w:autoSpaceDN w:val="0"/>
        <w:spacing w:line="240" w:lineRule="auto"/>
        <w:ind w:firstLine="442"/>
        <w:jc w:val="left"/>
        <w:rPr>
          <w:rFonts w:ascii="宋体" w:hAnsi="宋体"/>
          <w:color w:val="auto"/>
          <w:highlight w:val="none"/>
        </w:rPr>
      </w:pPr>
      <w:r>
        <w:rPr>
          <w:rFonts w:hint="eastAsia" w:ascii="宋体" w:hAnsi="宋体"/>
          <w:color w:val="auto"/>
          <w:kern w:val="0"/>
          <w:highlight w:val="none"/>
          <w:lang w:val="en-US" w:eastAsia="zh-CN"/>
        </w:rPr>
        <w:t>数据范围</w:t>
      </w:r>
      <w:r>
        <w:rPr>
          <w:rFonts w:hint="eastAsia" w:ascii="宋体" w:hAnsi="宋体"/>
          <w:color w:val="auto"/>
          <w:kern w:val="0"/>
          <w:highlight w:val="none"/>
        </w:rPr>
        <w:t>包括居民健康档案、卫生资源、妇幼保健、慢性病管理、卫生监督管理</w:t>
      </w:r>
      <w:r>
        <w:rPr>
          <w:rFonts w:hint="eastAsia" w:ascii="宋体" w:hAnsi="宋体"/>
          <w:color w:val="auto"/>
          <w:kern w:val="0"/>
          <w:highlight w:val="none"/>
          <w:lang w:eastAsia="zh-CN"/>
        </w:rPr>
        <w:t>和</w:t>
      </w:r>
      <w:r>
        <w:rPr>
          <w:rFonts w:hint="eastAsia" w:ascii="宋体" w:hAnsi="宋体"/>
          <w:color w:val="auto"/>
          <w:kern w:val="0"/>
          <w:highlight w:val="none"/>
        </w:rPr>
        <w:t>公共卫生管理</w:t>
      </w:r>
      <w:r>
        <w:rPr>
          <w:rFonts w:hint="eastAsia" w:ascii="宋体" w:hAnsi="宋体"/>
          <w:color w:val="auto"/>
          <w:kern w:val="0"/>
          <w:highlight w:val="none"/>
          <w:lang w:val="en-US" w:eastAsia="zh-CN"/>
        </w:rPr>
        <w:t>和</w:t>
      </w:r>
      <w:r>
        <w:rPr>
          <w:rFonts w:hint="eastAsia" w:ascii="宋体" w:hAnsi="宋体"/>
          <w:color w:val="auto"/>
          <w:kern w:val="0"/>
          <w:highlight w:val="none"/>
        </w:rPr>
        <w:t>医疗服务与运营管理七个大类</w:t>
      </w:r>
      <w:r>
        <w:rPr>
          <w:rFonts w:hint="eastAsia" w:ascii="宋体" w:hAnsi="宋体"/>
          <w:color w:val="auto"/>
          <w:kern w:val="0"/>
          <w:highlight w:val="none"/>
          <w:lang w:eastAsia="zh-CN"/>
        </w:rPr>
        <w:t>，</w:t>
      </w:r>
      <w:r>
        <w:rPr>
          <w:rFonts w:hint="eastAsia" w:ascii="宋体" w:hAnsi="宋体"/>
          <w:color w:val="auto"/>
          <w:kern w:val="0"/>
          <w:highlight w:val="none"/>
          <w:lang w:val="en-US" w:eastAsia="zh-CN"/>
        </w:rPr>
        <w:t>其中：</w:t>
      </w:r>
    </w:p>
    <w:p>
      <w:pPr>
        <w:pStyle w:val="178"/>
        <w:numPr>
          <w:ilvl w:val="0"/>
          <w:numId w:val="34"/>
        </w:numPr>
        <w:autoSpaceDE w:val="0"/>
        <w:autoSpaceDN w:val="0"/>
        <w:spacing w:line="240" w:lineRule="auto"/>
        <w:jc w:val="left"/>
        <w:rPr>
          <w:rFonts w:hint="eastAsia" w:ascii="宋体" w:hAnsi="Times New Roman"/>
          <w:color w:val="auto"/>
          <w:highlight w:val="none"/>
        </w:rPr>
      </w:pPr>
      <w:r>
        <w:rPr>
          <w:rFonts w:hint="eastAsia" w:ascii="宋体" w:hAnsi="Times New Roman"/>
          <w:color w:val="auto"/>
          <w:kern w:val="0"/>
          <w:highlight w:val="none"/>
        </w:rPr>
        <w:t>居民健康档案包括健康档案</w:t>
      </w:r>
      <w:r>
        <w:rPr>
          <w:rFonts w:hint="eastAsia"/>
          <w:color w:val="auto"/>
          <w:kern w:val="0"/>
          <w:highlight w:val="none"/>
          <w:lang w:eastAsia="zh-CN"/>
        </w:rPr>
        <w:t>和</w:t>
      </w:r>
      <w:r>
        <w:rPr>
          <w:rFonts w:hint="eastAsia" w:ascii="宋体" w:hAnsi="Times New Roman"/>
          <w:color w:val="auto"/>
          <w:kern w:val="0"/>
          <w:highlight w:val="none"/>
        </w:rPr>
        <w:t>健康</w:t>
      </w:r>
      <w:r>
        <w:rPr>
          <w:rFonts w:hint="eastAsia"/>
          <w:color w:val="auto"/>
          <w:kern w:val="0"/>
          <w:highlight w:val="none"/>
          <w:lang w:eastAsia="zh-CN"/>
        </w:rPr>
        <w:t>体检</w:t>
      </w:r>
      <w:r>
        <w:rPr>
          <w:rFonts w:hint="eastAsia" w:ascii="宋体" w:hAnsi="Times New Roman"/>
          <w:color w:val="auto"/>
          <w:kern w:val="0"/>
          <w:highlight w:val="none"/>
        </w:rPr>
        <w:t>等数据</w:t>
      </w:r>
      <w:r>
        <w:rPr>
          <w:rFonts w:hint="eastAsia" w:hAnsi="Times New Roman" w:cs="Times New Roman"/>
          <w:color w:val="auto"/>
          <w:kern w:val="0"/>
          <w:highlight w:val="none"/>
          <w:lang w:eastAsia="zh-CN"/>
        </w:rPr>
        <w:t>；</w:t>
      </w:r>
    </w:p>
    <w:p>
      <w:pPr>
        <w:pStyle w:val="178"/>
        <w:numPr>
          <w:ilvl w:val="0"/>
          <w:numId w:val="34"/>
        </w:numPr>
        <w:autoSpaceDE w:val="0"/>
        <w:autoSpaceDN w:val="0"/>
        <w:spacing w:line="240" w:lineRule="auto"/>
        <w:jc w:val="left"/>
        <w:rPr>
          <w:rFonts w:hint="eastAsia" w:ascii="宋体" w:hAnsi="Times New Roman"/>
          <w:color w:val="auto"/>
          <w:highlight w:val="none"/>
        </w:rPr>
      </w:pPr>
      <w:r>
        <w:rPr>
          <w:rFonts w:hint="eastAsia" w:ascii="宋体" w:hAnsi="Times New Roman"/>
          <w:color w:val="auto"/>
          <w:kern w:val="0"/>
          <w:highlight w:val="none"/>
        </w:rPr>
        <w:t>卫生资源包括医疗机构、卫生人力、医疗基础设备</w:t>
      </w:r>
      <w:r>
        <w:rPr>
          <w:rFonts w:hint="eastAsia" w:ascii="宋体" w:hAnsi="Times New Roman"/>
          <w:color w:val="auto"/>
          <w:kern w:val="0"/>
          <w:highlight w:val="none"/>
          <w:lang w:eastAsia="zh-CN"/>
        </w:rPr>
        <w:t>、</w:t>
      </w:r>
      <w:r>
        <w:rPr>
          <w:rFonts w:hint="eastAsia" w:ascii="宋体" w:hAnsi="Times New Roman"/>
          <w:color w:val="auto"/>
          <w:kern w:val="0"/>
          <w:highlight w:val="none"/>
        </w:rPr>
        <w:t>信息化建设</w:t>
      </w:r>
      <w:r>
        <w:rPr>
          <w:rFonts w:hint="eastAsia" w:ascii="宋体" w:hAnsi="Times New Roman"/>
          <w:color w:val="auto"/>
          <w:kern w:val="0"/>
          <w:highlight w:val="none"/>
          <w:lang w:eastAsia="zh-CN"/>
        </w:rPr>
        <w:t>和</w:t>
      </w:r>
      <w:r>
        <w:rPr>
          <w:rFonts w:hint="eastAsia" w:ascii="宋体" w:hAnsi="Times New Roman"/>
          <w:color w:val="auto"/>
          <w:kern w:val="0"/>
          <w:highlight w:val="none"/>
        </w:rPr>
        <w:t>地理信息建设等数据</w:t>
      </w:r>
      <w:r>
        <w:rPr>
          <w:rFonts w:hint="eastAsia" w:ascii="宋体" w:hAnsi="Times New Roman"/>
          <w:color w:val="auto"/>
          <w:kern w:val="0"/>
          <w:highlight w:val="none"/>
          <w:lang w:eastAsia="zh-CN"/>
        </w:rPr>
        <w:t>；</w:t>
      </w:r>
    </w:p>
    <w:p>
      <w:pPr>
        <w:pStyle w:val="178"/>
        <w:numPr>
          <w:ilvl w:val="0"/>
          <w:numId w:val="34"/>
        </w:numPr>
        <w:autoSpaceDE w:val="0"/>
        <w:autoSpaceDN w:val="0"/>
        <w:spacing w:line="240" w:lineRule="auto"/>
        <w:jc w:val="left"/>
        <w:rPr>
          <w:rFonts w:hint="eastAsia" w:ascii="宋体" w:hAnsi="Times New Roman"/>
          <w:color w:val="auto"/>
          <w:highlight w:val="none"/>
        </w:rPr>
      </w:pPr>
      <w:r>
        <w:rPr>
          <w:rFonts w:hint="eastAsia" w:ascii="宋体" w:hAnsi="Times New Roman"/>
          <w:color w:val="auto"/>
          <w:kern w:val="0"/>
          <w:highlight w:val="none"/>
        </w:rPr>
        <w:t>妇幼保健包括婚前孕前产前检查</w:t>
      </w:r>
      <w:r>
        <w:rPr>
          <w:rFonts w:hint="eastAsia" w:ascii="宋体" w:hAnsi="Times New Roman"/>
          <w:color w:val="auto"/>
          <w:kern w:val="0"/>
          <w:sz w:val="21"/>
          <w:szCs w:val="21"/>
          <w:highlight w:val="none"/>
        </w:rPr>
        <w:t>、</w:t>
      </w:r>
      <w:r>
        <w:rPr>
          <w:rFonts w:hint="eastAsia" w:ascii="宋体" w:hAnsi="宋体" w:cs="宋体"/>
          <w:color w:val="auto"/>
          <w:sz w:val="21"/>
          <w:szCs w:val="21"/>
          <w:highlight w:val="none"/>
          <w:lang w:bidi="ar"/>
        </w:rPr>
        <w:t>产前产时产后</w:t>
      </w:r>
      <w:r>
        <w:rPr>
          <w:rFonts w:hint="eastAsia" w:hAnsi="宋体" w:cs="宋体"/>
          <w:color w:val="auto"/>
          <w:sz w:val="21"/>
          <w:szCs w:val="21"/>
          <w:highlight w:val="none"/>
          <w:lang w:eastAsia="zh-CN" w:bidi="ar"/>
        </w:rPr>
        <w:t>检查、</w:t>
      </w:r>
      <w:r>
        <w:rPr>
          <w:rFonts w:hint="eastAsia" w:ascii="宋体" w:hAnsi="Times New Roman"/>
          <w:color w:val="auto"/>
          <w:kern w:val="0"/>
          <w:sz w:val="21"/>
          <w:szCs w:val="21"/>
          <w:highlight w:val="none"/>
        </w:rPr>
        <w:t>出生缺陷</w:t>
      </w:r>
      <w:r>
        <w:rPr>
          <w:rFonts w:hint="eastAsia"/>
          <w:color w:val="auto"/>
          <w:kern w:val="0"/>
          <w:sz w:val="21"/>
          <w:szCs w:val="21"/>
          <w:highlight w:val="none"/>
          <w:lang w:eastAsia="zh-CN"/>
        </w:rPr>
        <w:t>登记</w:t>
      </w:r>
      <w:r>
        <w:rPr>
          <w:rFonts w:hint="eastAsia" w:ascii="宋体" w:hAnsi="Times New Roman"/>
          <w:color w:val="auto"/>
          <w:kern w:val="0"/>
          <w:sz w:val="21"/>
          <w:szCs w:val="21"/>
          <w:highlight w:val="none"/>
        </w:rPr>
        <w:t>、</w:t>
      </w:r>
      <w:r>
        <w:rPr>
          <w:rFonts w:hint="eastAsia" w:ascii="宋体" w:hAnsi="宋体" w:cs="宋体"/>
          <w:color w:val="auto"/>
          <w:sz w:val="21"/>
          <w:szCs w:val="21"/>
          <w:highlight w:val="none"/>
          <w:lang w:bidi="ar"/>
        </w:rPr>
        <w:t>计划生育登记</w:t>
      </w:r>
      <w:r>
        <w:rPr>
          <w:rFonts w:hint="eastAsia" w:hAnsi="宋体" w:cs="宋体"/>
          <w:color w:val="auto"/>
          <w:sz w:val="21"/>
          <w:szCs w:val="21"/>
          <w:highlight w:val="none"/>
          <w:lang w:eastAsia="zh-CN" w:bidi="ar"/>
        </w:rPr>
        <w:t>和</w:t>
      </w:r>
      <w:r>
        <w:rPr>
          <w:rFonts w:hint="eastAsia" w:ascii="宋体" w:hAnsi="Times New Roman"/>
          <w:color w:val="auto"/>
          <w:kern w:val="0"/>
          <w:sz w:val="21"/>
          <w:szCs w:val="21"/>
          <w:highlight w:val="none"/>
        </w:rPr>
        <w:t>儿童保健等数据</w:t>
      </w:r>
      <w:r>
        <w:rPr>
          <w:rFonts w:hint="eastAsia" w:hAnsi="Times New Roman" w:cs="Times New Roman"/>
          <w:color w:val="auto"/>
          <w:kern w:val="0"/>
          <w:highlight w:val="none"/>
          <w:lang w:eastAsia="zh-CN"/>
        </w:rPr>
        <w:t>；</w:t>
      </w:r>
    </w:p>
    <w:p>
      <w:pPr>
        <w:pStyle w:val="178"/>
        <w:numPr>
          <w:ilvl w:val="0"/>
          <w:numId w:val="34"/>
        </w:numPr>
        <w:autoSpaceDE w:val="0"/>
        <w:autoSpaceDN w:val="0"/>
        <w:spacing w:line="240" w:lineRule="auto"/>
        <w:jc w:val="left"/>
        <w:rPr>
          <w:rFonts w:hint="eastAsia" w:ascii="宋体" w:hAnsi="Times New Roman"/>
          <w:color w:val="auto"/>
          <w:highlight w:val="none"/>
        </w:rPr>
      </w:pPr>
      <w:r>
        <w:rPr>
          <w:rFonts w:hint="eastAsia" w:ascii="宋体" w:hAnsi="Times New Roman"/>
          <w:color w:val="auto"/>
          <w:kern w:val="0"/>
          <w:highlight w:val="none"/>
        </w:rPr>
        <w:t>慢性病管理包括高血压</w:t>
      </w:r>
      <w:r>
        <w:rPr>
          <w:rFonts w:hint="eastAsia" w:ascii="宋体" w:hAnsi="Times New Roman"/>
          <w:color w:val="auto"/>
          <w:kern w:val="0"/>
          <w:highlight w:val="none"/>
          <w:lang w:eastAsia="zh-CN"/>
        </w:rPr>
        <w:t>病</w:t>
      </w:r>
      <w:r>
        <w:rPr>
          <w:rFonts w:hint="eastAsia" w:ascii="宋体" w:hAnsi="Times New Roman"/>
          <w:color w:val="auto"/>
          <w:kern w:val="0"/>
          <w:highlight w:val="none"/>
        </w:rPr>
        <w:t>病例管理、糖尿</w:t>
      </w:r>
      <w:r>
        <w:rPr>
          <w:rFonts w:hint="eastAsia" w:ascii="宋体" w:hAnsi="Times New Roman"/>
          <w:color w:val="auto"/>
          <w:kern w:val="0"/>
          <w:highlight w:val="none"/>
          <w:lang w:eastAsia="zh-CN"/>
        </w:rPr>
        <w:t>病</w:t>
      </w:r>
      <w:r>
        <w:rPr>
          <w:rFonts w:hint="eastAsia" w:ascii="宋体" w:hAnsi="Times New Roman"/>
          <w:color w:val="auto"/>
          <w:kern w:val="0"/>
          <w:highlight w:val="none"/>
        </w:rPr>
        <w:t>病例管理</w:t>
      </w:r>
      <w:r>
        <w:rPr>
          <w:rFonts w:hint="eastAsia" w:ascii="宋体" w:hAnsi="Times New Roman"/>
          <w:color w:val="auto"/>
          <w:kern w:val="0"/>
          <w:highlight w:val="none"/>
          <w:lang w:eastAsia="zh-CN"/>
        </w:rPr>
        <w:t>、心脑血管病病例管理、</w:t>
      </w:r>
      <w:r>
        <w:rPr>
          <w:rFonts w:hint="eastAsia" w:ascii="宋体" w:hAnsi="Times New Roman"/>
          <w:color w:val="auto"/>
          <w:kern w:val="0"/>
          <w:highlight w:val="none"/>
        </w:rPr>
        <w:t>肿瘤</w:t>
      </w:r>
      <w:r>
        <w:rPr>
          <w:rFonts w:hint="eastAsia" w:ascii="宋体" w:hAnsi="Times New Roman"/>
          <w:color w:val="auto"/>
          <w:kern w:val="0"/>
          <w:highlight w:val="none"/>
          <w:lang w:eastAsia="zh-CN"/>
        </w:rPr>
        <w:t>病</w:t>
      </w:r>
      <w:r>
        <w:rPr>
          <w:rFonts w:hint="eastAsia" w:ascii="宋体" w:hAnsi="Times New Roman"/>
          <w:color w:val="auto"/>
          <w:kern w:val="0"/>
          <w:highlight w:val="none"/>
        </w:rPr>
        <w:t>病例管理</w:t>
      </w:r>
      <w:r>
        <w:rPr>
          <w:rFonts w:hint="eastAsia" w:ascii="宋体" w:hAnsi="Times New Roman"/>
          <w:color w:val="auto"/>
          <w:kern w:val="0"/>
          <w:highlight w:val="none"/>
          <w:lang w:eastAsia="zh-CN"/>
        </w:rPr>
        <w:t>、</w:t>
      </w:r>
      <w:r>
        <w:rPr>
          <w:rFonts w:hint="eastAsia" w:ascii="宋体" w:hAnsi="Times New Roman"/>
          <w:color w:val="auto"/>
          <w:kern w:val="0"/>
          <w:highlight w:val="none"/>
        </w:rPr>
        <w:t>口腔</w:t>
      </w:r>
      <w:r>
        <w:rPr>
          <w:rFonts w:hint="eastAsia"/>
          <w:color w:val="auto"/>
          <w:kern w:val="0"/>
          <w:highlight w:val="none"/>
          <w:lang w:eastAsia="zh-CN"/>
        </w:rPr>
        <w:t>病</w:t>
      </w:r>
      <w:r>
        <w:rPr>
          <w:rFonts w:hint="eastAsia" w:ascii="宋体" w:hAnsi="Times New Roman"/>
          <w:color w:val="auto"/>
          <w:kern w:val="0"/>
          <w:highlight w:val="none"/>
        </w:rPr>
        <w:t>病例管理</w:t>
      </w:r>
      <w:r>
        <w:rPr>
          <w:rFonts w:hint="eastAsia" w:ascii="宋体" w:hAnsi="Times New Roman"/>
          <w:color w:val="auto"/>
          <w:kern w:val="0"/>
          <w:highlight w:val="none"/>
          <w:lang w:eastAsia="zh-CN"/>
        </w:rPr>
        <w:t>、</w:t>
      </w:r>
      <w:r>
        <w:rPr>
          <w:rFonts w:hint="eastAsia" w:ascii="宋体" w:hAnsi="Times New Roman"/>
          <w:color w:val="auto"/>
          <w:kern w:val="0"/>
          <w:highlight w:val="none"/>
        </w:rPr>
        <w:t>麻风病</w:t>
      </w:r>
      <w:r>
        <w:rPr>
          <w:rFonts w:hint="eastAsia"/>
          <w:color w:val="auto"/>
          <w:kern w:val="0"/>
          <w:highlight w:val="none"/>
          <w:lang w:eastAsia="zh-CN"/>
        </w:rPr>
        <w:t>病</w:t>
      </w:r>
      <w:r>
        <w:rPr>
          <w:rFonts w:hint="eastAsia" w:ascii="宋体" w:hAnsi="Times New Roman"/>
          <w:color w:val="auto"/>
          <w:kern w:val="0"/>
          <w:highlight w:val="none"/>
        </w:rPr>
        <w:t>例管理</w:t>
      </w:r>
      <w:r>
        <w:rPr>
          <w:rFonts w:hint="eastAsia" w:ascii="宋体" w:hAnsi="Times New Roman"/>
          <w:color w:val="auto"/>
          <w:kern w:val="0"/>
          <w:highlight w:val="none"/>
          <w:lang w:eastAsia="zh-CN"/>
        </w:rPr>
        <w:t>、</w:t>
      </w:r>
      <w:r>
        <w:rPr>
          <w:rFonts w:hint="eastAsia" w:ascii="宋体" w:hAnsi="Times New Roman"/>
          <w:color w:val="auto"/>
          <w:kern w:val="0"/>
          <w:highlight w:val="none"/>
        </w:rPr>
        <w:t>结核</w:t>
      </w:r>
      <w:r>
        <w:rPr>
          <w:rFonts w:hint="eastAsia" w:ascii="宋体" w:hAnsi="Times New Roman"/>
          <w:color w:val="auto"/>
          <w:kern w:val="0"/>
          <w:highlight w:val="none"/>
          <w:lang w:eastAsia="zh-CN"/>
        </w:rPr>
        <w:t>病</w:t>
      </w:r>
      <w:r>
        <w:rPr>
          <w:rFonts w:hint="eastAsia" w:ascii="宋体" w:hAnsi="Times New Roman"/>
          <w:color w:val="auto"/>
          <w:kern w:val="0"/>
          <w:highlight w:val="none"/>
        </w:rPr>
        <w:t>病例管理</w:t>
      </w:r>
      <w:r>
        <w:rPr>
          <w:rFonts w:hint="eastAsia" w:ascii="宋体" w:hAnsi="Times New Roman"/>
          <w:color w:val="auto"/>
          <w:kern w:val="0"/>
          <w:highlight w:val="none"/>
          <w:lang w:eastAsia="zh-CN"/>
        </w:rPr>
        <w:t>、</w:t>
      </w:r>
      <w:r>
        <w:rPr>
          <w:rFonts w:hint="eastAsia" w:ascii="宋体" w:hAnsi="Times New Roman"/>
          <w:color w:val="auto"/>
          <w:kern w:val="0"/>
          <w:highlight w:val="none"/>
        </w:rPr>
        <w:t>性</w:t>
      </w:r>
      <w:r>
        <w:rPr>
          <w:rFonts w:hint="eastAsia" w:ascii="宋体" w:hAnsi="Times New Roman"/>
          <w:color w:val="auto"/>
          <w:kern w:val="0"/>
          <w:highlight w:val="none"/>
          <w:lang w:eastAsia="zh-CN"/>
        </w:rPr>
        <w:t>病</w:t>
      </w:r>
      <w:r>
        <w:rPr>
          <w:rFonts w:hint="eastAsia" w:ascii="宋体" w:hAnsi="Times New Roman"/>
          <w:color w:val="auto"/>
          <w:kern w:val="0"/>
          <w:highlight w:val="none"/>
        </w:rPr>
        <w:t>病例管理等数据</w:t>
      </w:r>
      <w:r>
        <w:rPr>
          <w:rFonts w:hint="eastAsia" w:ascii="宋体" w:hAnsi="Times New Roman"/>
          <w:color w:val="auto"/>
          <w:kern w:val="0"/>
          <w:highlight w:val="none"/>
          <w:lang w:eastAsia="zh-CN"/>
        </w:rPr>
        <w:t>；</w:t>
      </w:r>
    </w:p>
    <w:p>
      <w:pPr>
        <w:pStyle w:val="178"/>
        <w:numPr>
          <w:ilvl w:val="0"/>
          <w:numId w:val="34"/>
        </w:numPr>
        <w:autoSpaceDE w:val="0"/>
        <w:autoSpaceDN w:val="0"/>
        <w:spacing w:line="240" w:lineRule="auto"/>
        <w:jc w:val="left"/>
        <w:rPr>
          <w:rFonts w:hint="eastAsia" w:ascii="宋体" w:hAnsi="Times New Roman"/>
          <w:color w:val="auto"/>
          <w:highlight w:val="none"/>
        </w:rPr>
      </w:pPr>
      <w:r>
        <w:rPr>
          <w:rFonts w:hint="eastAsia" w:ascii="宋体" w:hAnsi="Times New Roman"/>
          <w:color w:val="auto"/>
          <w:kern w:val="0"/>
          <w:highlight w:val="none"/>
        </w:rPr>
        <w:t>卫生监督管理包括</w:t>
      </w:r>
      <w:r>
        <w:rPr>
          <w:rFonts w:hint="eastAsia"/>
          <w:color w:val="auto"/>
          <w:kern w:val="0"/>
          <w:highlight w:val="none"/>
          <w:lang w:val="en-US" w:eastAsia="zh-CN"/>
        </w:rPr>
        <w:t>卫生监督组织</w:t>
      </w:r>
      <w:r>
        <w:rPr>
          <w:rFonts w:hint="eastAsia" w:ascii="宋体" w:hAnsi="Times New Roman"/>
          <w:color w:val="auto"/>
          <w:kern w:val="0"/>
          <w:highlight w:val="none"/>
        </w:rPr>
        <w:t>、卫生监督管理相对人（机构类）</w:t>
      </w:r>
      <w:r>
        <w:rPr>
          <w:rFonts w:hint="eastAsia" w:ascii="宋体" w:hAnsi="Times New Roman"/>
          <w:color w:val="auto"/>
          <w:kern w:val="0"/>
          <w:highlight w:val="none"/>
          <w:lang w:eastAsia="zh-CN"/>
        </w:rPr>
        <w:t>、</w:t>
      </w:r>
      <w:r>
        <w:rPr>
          <w:rFonts w:hint="eastAsia" w:ascii="宋体" w:hAnsi="Times New Roman"/>
          <w:color w:val="auto"/>
          <w:kern w:val="0"/>
          <w:highlight w:val="none"/>
        </w:rPr>
        <w:t>卫生监督管理相对人（个人类）</w:t>
      </w:r>
      <w:r>
        <w:rPr>
          <w:rFonts w:hint="eastAsia" w:ascii="宋体" w:hAnsi="Times New Roman"/>
          <w:color w:val="auto"/>
          <w:kern w:val="0"/>
          <w:highlight w:val="none"/>
          <w:lang w:eastAsia="zh-CN"/>
        </w:rPr>
        <w:t>、</w:t>
      </w:r>
      <w:r>
        <w:rPr>
          <w:rFonts w:hint="eastAsia" w:ascii="宋体" w:hAnsi="Times New Roman"/>
          <w:color w:val="auto"/>
          <w:kern w:val="0"/>
          <w:highlight w:val="none"/>
        </w:rPr>
        <w:t>卫生监督管理相对人（设备类）</w:t>
      </w:r>
      <w:r>
        <w:rPr>
          <w:rFonts w:hint="eastAsia" w:ascii="宋体" w:hAnsi="Times New Roman"/>
          <w:color w:val="auto"/>
          <w:kern w:val="0"/>
          <w:highlight w:val="none"/>
          <w:lang w:eastAsia="zh-CN"/>
        </w:rPr>
        <w:t>、</w:t>
      </w:r>
      <w:r>
        <w:rPr>
          <w:rFonts w:hint="eastAsia" w:ascii="宋体" w:hAnsi="Times New Roman"/>
          <w:color w:val="auto"/>
          <w:kern w:val="0"/>
          <w:highlight w:val="none"/>
        </w:rPr>
        <w:t>卫生监督管理相对人（产品类）</w:t>
      </w:r>
      <w:r>
        <w:rPr>
          <w:rFonts w:hint="eastAsia" w:ascii="宋体" w:hAnsi="Times New Roman"/>
          <w:color w:val="auto"/>
          <w:kern w:val="0"/>
          <w:highlight w:val="none"/>
          <w:lang w:eastAsia="zh-CN"/>
        </w:rPr>
        <w:t>、</w:t>
      </w:r>
      <w:r>
        <w:rPr>
          <w:rFonts w:hint="eastAsia" w:ascii="宋体" w:hAnsi="Times New Roman"/>
          <w:color w:val="auto"/>
          <w:kern w:val="0"/>
          <w:highlight w:val="none"/>
        </w:rPr>
        <w:t>卫生行政许可</w:t>
      </w:r>
      <w:r>
        <w:rPr>
          <w:rFonts w:hint="eastAsia" w:ascii="宋体" w:hAnsi="Times New Roman"/>
          <w:color w:val="auto"/>
          <w:kern w:val="0"/>
          <w:highlight w:val="none"/>
          <w:lang w:eastAsia="zh-CN"/>
        </w:rPr>
        <w:t>、</w:t>
      </w:r>
      <w:r>
        <w:rPr>
          <w:rFonts w:hint="eastAsia" w:ascii="宋体" w:hAnsi="Times New Roman"/>
          <w:color w:val="auto"/>
          <w:kern w:val="0"/>
          <w:highlight w:val="none"/>
        </w:rPr>
        <w:t>卫生监督检查</w:t>
      </w:r>
      <w:r>
        <w:rPr>
          <w:rFonts w:hint="eastAsia" w:ascii="宋体" w:hAnsi="Times New Roman"/>
          <w:color w:val="auto"/>
          <w:kern w:val="0"/>
          <w:highlight w:val="none"/>
          <w:lang w:eastAsia="zh-CN"/>
        </w:rPr>
        <w:t>、</w:t>
      </w:r>
      <w:r>
        <w:rPr>
          <w:rFonts w:hint="eastAsia" w:ascii="宋体" w:hAnsi="Times New Roman"/>
          <w:color w:val="auto"/>
          <w:kern w:val="0"/>
          <w:highlight w:val="none"/>
        </w:rPr>
        <w:t>卫生行政处罚</w:t>
      </w:r>
      <w:r>
        <w:rPr>
          <w:rFonts w:hint="eastAsia" w:ascii="宋体" w:hAnsi="Times New Roman"/>
          <w:color w:val="auto"/>
          <w:kern w:val="0"/>
          <w:highlight w:val="none"/>
          <w:lang w:eastAsia="zh-CN"/>
        </w:rPr>
        <w:t>、</w:t>
      </w:r>
      <w:r>
        <w:rPr>
          <w:rFonts w:hint="eastAsia"/>
          <w:color w:val="auto"/>
          <w:kern w:val="0"/>
          <w:highlight w:val="none"/>
          <w:lang w:val="en-US" w:eastAsia="zh-CN"/>
        </w:rPr>
        <w:t>卫生行政强制、</w:t>
      </w:r>
      <w:r>
        <w:rPr>
          <w:rFonts w:hint="eastAsia" w:ascii="宋体" w:hAnsi="Times New Roman"/>
          <w:color w:val="auto"/>
          <w:kern w:val="0"/>
          <w:highlight w:val="none"/>
        </w:rPr>
        <w:t>卫生投诉处理</w:t>
      </w:r>
      <w:r>
        <w:rPr>
          <w:rFonts w:hint="eastAsia" w:ascii="宋体" w:hAnsi="Times New Roman"/>
          <w:color w:val="auto"/>
          <w:kern w:val="0"/>
          <w:highlight w:val="none"/>
          <w:lang w:eastAsia="zh-CN"/>
        </w:rPr>
        <w:t>、</w:t>
      </w:r>
      <w:r>
        <w:rPr>
          <w:rFonts w:hint="eastAsia" w:ascii="宋体" w:hAnsi="Times New Roman"/>
          <w:color w:val="auto"/>
          <w:kern w:val="0"/>
          <w:highlight w:val="none"/>
        </w:rPr>
        <w:t>卫生监督协管</w:t>
      </w:r>
      <w:r>
        <w:rPr>
          <w:rFonts w:hint="eastAsia" w:ascii="宋体" w:hAnsi="Times New Roman"/>
          <w:color w:val="auto"/>
          <w:kern w:val="0"/>
          <w:highlight w:val="none"/>
          <w:lang w:eastAsia="zh-CN"/>
        </w:rPr>
        <w:t>、</w:t>
      </w:r>
      <w:r>
        <w:rPr>
          <w:rFonts w:hint="eastAsia" w:ascii="宋体" w:hAnsi="Times New Roman"/>
          <w:color w:val="auto"/>
          <w:kern w:val="0"/>
          <w:highlight w:val="none"/>
        </w:rPr>
        <w:t>卫生监督非现场监管</w:t>
      </w:r>
      <w:r>
        <w:rPr>
          <w:rFonts w:hint="eastAsia"/>
          <w:color w:val="auto"/>
          <w:kern w:val="0"/>
          <w:highlight w:val="none"/>
          <w:lang w:val="en-US" w:eastAsia="zh-CN"/>
        </w:rPr>
        <w:t>和</w:t>
      </w:r>
      <w:r>
        <w:rPr>
          <w:rFonts w:hint="eastAsia" w:ascii="宋体" w:hAnsi="Times New Roman"/>
          <w:color w:val="auto"/>
          <w:kern w:val="0"/>
          <w:highlight w:val="none"/>
        </w:rPr>
        <w:t>卫生监督资源等数据</w:t>
      </w:r>
      <w:r>
        <w:rPr>
          <w:rFonts w:hint="eastAsia" w:hAnsi="Times New Roman" w:cs="Times New Roman"/>
          <w:color w:val="auto"/>
          <w:kern w:val="0"/>
          <w:highlight w:val="none"/>
          <w:lang w:eastAsia="zh-CN"/>
        </w:rPr>
        <w:t>；</w:t>
      </w:r>
    </w:p>
    <w:p>
      <w:pPr>
        <w:pStyle w:val="178"/>
        <w:numPr>
          <w:ilvl w:val="0"/>
          <w:numId w:val="34"/>
        </w:numPr>
        <w:autoSpaceDE w:val="0"/>
        <w:autoSpaceDN w:val="0"/>
        <w:spacing w:line="240" w:lineRule="auto"/>
        <w:jc w:val="left"/>
        <w:rPr>
          <w:rFonts w:hint="eastAsia" w:ascii="宋体" w:hAnsi="Times New Roman"/>
          <w:color w:val="auto"/>
          <w:highlight w:val="none"/>
        </w:rPr>
      </w:pPr>
      <w:r>
        <w:rPr>
          <w:rFonts w:hint="eastAsia" w:ascii="宋体" w:hAnsi="Times New Roman"/>
          <w:color w:val="auto"/>
          <w:kern w:val="0"/>
          <w:sz w:val="21"/>
          <w:szCs w:val="21"/>
          <w:highlight w:val="none"/>
        </w:rPr>
        <w:t>公共卫生管理包括传染病管理、慢阻肺防治</w:t>
      </w:r>
      <w:r>
        <w:rPr>
          <w:rFonts w:hint="eastAsia" w:ascii="宋体" w:hAnsi="Times New Roman"/>
          <w:color w:val="auto"/>
          <w:kern w:val="0"/>
          <w:sz w:val="21"/>
          <w:szCs w:val="21"/>
          <w:highlight w:val="none"/>
          <w:lang w:eastAsia="zh-CN"/>
        </w:rPr>
        <w:t>、</w:t>
      </w:r>
      <w:r>
        <w:rPr>
          <w:rFonts w:hint="eastAsia" w:ascii="宋体" w:hAnsi="宋体" w:cs="宋体"/>
          <w:color w:val="auto"/>
          <w:sz w:val="21"/>
          <w:szCs w:val="21"/>
          <w:highlight w:val="none"/>
          <w:lang w:bidi="ar"/>
        </w:rPr>
        <w:t>精神病防治</w:t>
      </w:r>
      <w:r>
        <w:rPr>
          <w:rFonts w:hint="eastAsia" w:hAnsi="宋体" w:cs="宋体"/>
          <w:color w:val="auto"/>
          <w:sz w:val="21"/>
          <w:szCs w:val="21"/>
          <w:highlight w:val="none"/>
          <w:lang w:eastAsia="zh-CN" w:bidi="ar"/>
        </w:rPr>
        <w:t>、</w:t>
      </w:r>
      <w:r>
        <w:rPr>
          <w:rFonts w:hint="eastAsia" w:ascii="宋体" w:hAnsi="Times New Roman"/>
          <w:color w:val="auto"/>
          <w:kern w:val="0"/>
          <w:sz w:val="21"/>
          <w:szCs w:val="21"/>
          <w:highlight w:val="none"/>
        </w:rPr>
        <w:t>免疫规划管理、学校卫生管理</w:t>
      </w:r>
      <w:r>
        <w:rPr>
          <w:rFonts w:hint="eastAsia"/>
          <w:color w:val="auto"/>
          <w:kern w:val="0"/>
          <w:sz w:val="21"/>
          <w:szCs w:val="21"/>
          <w:highlight w:val="none"/>
          <w:lang w:eastAsia="zh-CN"/>
        </w:rPr>
        <w:t>、</w:t>
      </w:r>
      <w:r>
        <w:rPr>
          <w:rFonts w:hint="eastAsia" w:ascii="宋体" w:hAnsi="宋体" w:cs="宋体"/>
          <w:color w:val="auto"/>
          <w:sz w:val="21"/>
          <w:szCs w:val="21"/>
          <w:highlight w:val="none"/>
          <w:lang w:bidi="ar"/>
        </w:rPr>
        <w:t>疾病预防与控制</w:t>
      </w:r>
      <w:r>
        <w:rPr>
          <w:rFonts w:hint="eastAsia" w:hAnsi="宋体" w:cs="宋体"/>
          <w:color w:val="auto"/>
          <w:sz w:val="21"/>
          <w:szCs w:val="21"/>
          <w:highlight w:val="none"/>
          <w:lang w:eastAsia="zh-CN" w:bidi="ar"/>
        </w:rPr>
        <w:t>、</w:t>
      </w:r>
      <w:r>
        <w:rPr>
          <w:rFonts w:hint="eastAsia" w:ascii="宋体" w:hAnsi="宋体" w:cs="宋体"/>
          <w:color w:val="auto"/>
          <w:sz w:val="21"/>
          <w:szCs w:val="21"/>
          <w:highlight w:val="none"/>
          <w:lang w:bidi="ar"/>
        </w:rPr>
        <w:t>老年人管理</w:t>
      </w:r>
      <w:r>
        <w:rPr>
          <w:rFonts w:hint="eastAsia" w:hAnsi="宋体" w:cs="宋体"/>
          <w:color w:val="auto"/>
          <w:sz w:val="21"/>
          <w:szCs w:val="21"/>
          <w:highlight w:val="none"/>
          <w:lang w:eastAsia="zh-CN" w:bidi="ar"/>
        </w:rPr>
        <w:t>、</w:t>
      </w:r>
      <w:r>
        <w:rPr>
          <w:rFonts w:hint="eastAsia" w:ascii="宋体" w:hAnsi="宋体" w:cs="宋体"/>
          <w:color w:val="auto"/>
          <w:sz w:val="21"/>
          <w:szCs w:val="21"/>
          <w:highlight w:val="none"/>
          <w:lang w:bidi="ar"/>
        </w:rPr>
        <w:t>残疾人管理</w:t>
      </w:r>
      <w:r>
        <w:rPr>
          <w:rFonts w:hint="eastAsia" w:hAnsi="宋体" w:cs="宋体"/>
          <w:color w:val="auto"/>
          <w:sz w:val="21"/>
          <w:szCs w:val="21"/>
          <w:highlight w:val="none"/>
          <w:lang w:eastAsia="zh-CN" w:bidi="ar"/>
        </w:rPr>
        <w:t>、</w:t>
      </w:r>
      <w:r>
        <w:rPr>
          <w:rFonts w:hint="eastAsia" w:ascii="宋体" w:hAnsi="宋体" w:cs="宋体"/>
          <w:color w:val="auto"/>
          <w:sz w:val="21"/>
          <w:szCs w:val="21"/>
          <w:highlight w:val="none"/>
          <w:lang w:bidi="ar"/>
        </w:rPr>
        <w:t>家庭医生管理</w:t>
      </w:r>
      <w:r>
        <w:rPr>
          <w:rFonts w:hint="eastAsia" w:hAnsi="宋体" w:cs="宋体"/>
          <w:color w:val="auto"/>
          <w:sz w:val="21"/>
          <w:szCs w:val="21"/>
          <w:highlight w:val="none"/>
          <w:lang w:val="en-US" w:eastAsia="zh-CN" w:bidi="ar"/>
        </w:rPr>
        <w:t>和</w:t>
      </w:r>
      <w:r>
        <w:rPr>
          <w:rFonts w:hint="eastAsia" w:ascii="宋体" w:hAnsi="宋体" w:cs="宋体"/>
          <w:color w:val="auto"/>
          <w:sz w:val="21"/>
          <w:szCs w:val="21"/>
          <w:highlight w:val="none"/>
          <w:lang w:bidi="ar"/>
        </w:rPr>
        <w:t>健康教育</w:t>
      </w:r>
      <w:r>
        <w:rPr>
          <w:rFonts w:hint="eastAsia" w:ascii="宋体" w:hAnsi="Times New Roman"/>
          <w:color w:val="auto"/>
          <w:kern w:val="0"/>
          <w:sz w:val="21"/>
          <w:szCs w:val="21"/>
          <w:highlight w:val="none"/>
        </w:rPr>
        <w:t>等数据</w:t>
      </w:r>
      <w:r>
        <w:rPr>
          <w:rFonts w:hint="eastAsia"/>
          <w:color w:val="auto"/>
          <w:kern w:val="0"/>
          <w:sz w:val="21"/>
          <w:szCs w:val="21"/>
          <w:highlight w:val="none"/>
          <w:lang w:eastAsia="zh-CN"/>
        </w:rPr>
        <w:t>；</w:t>
      </w:r>
    </w:p>
    <w:p>
      <w:pPr>
        <w:pStyle w:val="178"/>
        <w:numPr>
          <w:ilvl w:val="0"/>
          <w:numId w:val="34"/>
        </w:numPr>
        <w:autoSpaceDE w:val="0"/>
        <w:autoSpaceDN w:val="0"/>
        <w:spacing w:line="240" w:lineRule="auto"/>
        <w:jc w:val="left"/>
        <w:rPr>
          <w:rFonts w:hint="eastAsia" w:ascii="宋体" w:hAnsi="Times New Roman"/>
          <w:color w:val="auto"/>
          <w:highlight w:val="none"/>
        </w:rPr>
      </w:pPr>
      <w:r>
        <w:rPr>
          <w:rFonts w:hint="eastAsia" w:ascii="宋体" w:hAnsi="Times New Roman"/>
          <w:color w:val="auto"/>
          <w:kern w:val="0"/>
          <w:highlight w:val="none"/>
        </w:rPr>
        <w:t>医疗服务与运营管理包括医疗服务基础信息</w:t>
      </w:r>
      <w:r>
        <w:rPr>
          <w:rFonts w:hint="eastAsia" w:ascii="宋体" w:hAnsi="Times New Roman"/>
          <w:color w:val="auto"/>
          <w:kern w:val="0"/>
          <w:highlight w:val="none"/>
          <w:lang w:eastAsia="zh-CN"/>
        </w:rPr>
        <w:t>、</w:t>
      </w:r>
      <w:r>
        <w:rPr>
          <w:rFonts w:hint="eastAsia" w:ascii="宋体" w:hAnsi="Times New Roman"/>
          <w:color w:val="auto"/>
          <w:kern w:val="0"/>
          <w:highlight w:val="none"/>
        </w:rPr>
        <w:t>临床诊疗记录</w:t>
      </w:r>
      <w:r>
        <w:rPr>
          <w:rFonts w:hint="eastAsia" w:ascii="宋体" w:hAnsi="Times New Roman"/>
          <w:color w:val="auto"/>
          <w:kern w:val="0"/>
          <w:highlight w:val="none"/>
          <w:lang w:eastAsia="zh-CN"/>
        </w:rPr>
        <w:t>、</w:t>
      </w:r>
      <w:r>
        <w:rPr>
          <w:rFonts w:hint="eastAsia" w:ascii="宋体" w:hAnsi="Times New Roman"/>
          <w:color w:val="auto"/>
          <w:kern w:val="0"/>
          <w:highlight w:val="none"/>
        </w:rPr>
        <w:t>电子病历</w:t>
      </w:r>
      <w:r>
        <w:rPr>
          <w:rFonts w:hint="eastAsia" w:ascii="宋体" w:hAnsi="Times New Roman"/>
          <w:color w:val="auto"/>
          <w:kern w:val="0"/>
          <w:highlight w:val="none"/>
          <w:lang w:eastAsia="zh-CN"/>
        </w:rPr>
        <w:t>、</w:t>
      </w:r>
      <w:r>
        <w:rPr>
          <w:rFonts w:hint="eastAsia" w:ascii="宋体" w:hAnsi="Times New Roman"/>
          <w:color w:val="auto"/>
          <w:kern w:val="0"/>
          <w:highlight w:val="none"/>
        </w:rPr>
        <w:t>病案首页</w:t>
      </w:r>
      <w:r>
        <w:rPr>
          <w:rFonts w:hint="eastAsia" w:ascii="宋体" w:hAnsi="Times New Roman"/>
          <w:color w:val="auto"/>
          <w:kern w:val="0"/>
          <w:highlight w:val="none"/>
          <w:lang w:eastAsia="zh-CN"/>
        </w:rPr>
        <w:t>、</w:t>
      </w:r>
      <w:r>
        <w:rPr>
          <w:rFonts w:hint="eastAsia" w:ascii="宋体" w:hAnsi="Times New Roman"/>
          <w:color w:val="auto"/>
          <w:kern w:val="0"/>
          <w:highlight w:val="none"/>
        </w:rPr>
        <w:t>检验检查</w:t>
      </w:r>
      <w:r>
        <w:rPr>
          <w:rFonts w:hint="eastAsia" w:ascii="宋体" w:hAnsi="Times New Roman"/>
          <w:color w:val="auto"/>
          <w:kern w:val="0"/>
          <w:highlight w:val="none"/>
          <w:lang w:eastAsia="zh-CN"/>
        </w:rPr>
        <w:t>、</w:t>
      </w:r>
      <w:r>
        <w:rPr>
          <w:rFonts w:hint="eastAsia" w:ascii="宋体" w:hAnsi="Times New Roman"/>
          <w:color w:val="auto"/>
          <w:kern w:val="0"/>
          <w:highlight w:val="none"/>
        </w:rPr>
        <w:t>用血管理</w:t>
      </w:r>
      <w:r>
        <w:rPr>
          <w:rFonts w:hint="eastAsia" w:ascii="宋体" w:hAnsi="Times New Roman"/>
          <w:color w:val="auto"/>
          <w:kern w:val="0"/>
          <w:highlight w:val="none"/>
          <w:lang w:eastAsia="zh-CN"/>
        </w:rPr>
        <w:t>、</w:t>
      </w:r>
      <w:r>
        <w:rPr>
          <w:rFonts w:hint="eastAsia" w:ascii="宋体" w:hAnsi="Times New Roman"/>
          <w:color w:val="auto"/>
          <w:kern w:val="0"/>
          <w:highlight w:val="none"/>
        </w:rPr>
        <w:t>家庭病床</w:t>
      </w:r>
      <w:r>
        <w:rPr>
          <w:rFonts w:hint="eastAsia" w:ascii="宋体" w:hAnsi="Times New Roman"/>
          <w:color w:val="auto"/>
          <w:kern w:val="0"/>
          <w:highlight w:val="none"/>
          <w:lang w:eastAsia="zh-CN"/>
        </w:rPr>
        <w:t>、</w:t>
      </w:r>
      <w:r>
        <w:rPr>
          <w:rFonts w:hint="eastAsia" w:ascii="宋体" w:hAnsi="Times New Roman"/>
          <w:color w:val="auto"/>
          <w:kern w:val="0"/>
          <w:highlight w:val="none"/>
        </w:rPr>
        <w:t>手术麻醉</w:t>
      </w:r>
      <w:r>
        <w:rPr>
          <w:rFonts w:hint="eastAsia" w:ascii="宋体" w:hAnsi="Times New Roman"/>
          <w:color w:val="auto"/>
          <w:kern w:val="0"/>
          <w:highlight w:val="none"/>
          <w:lang w:eastAsia="zh-CN"/>
        </w:rPr>
        <w:t>、</w:t>
      </w:r>
      <w:r>
        <w:rPr>
          <w:rFonts w:hint="eastAsia" w:ascii="宋体" w:hAnsi="Times New Roman"/>
          <w:color w:val="auto"/>
          <w:kern w:val="0"/>
          <w:highlight w:val="none"/>
        </w:rPr>
        <w:t>体检信息</w:t>
      </w:r>
      <w:r>
        <w:rPr>
          <w:rFonts w:hint="eastAsia" w:ascii="宋体" w:hAnsi="Times New Roman"/>
          <w:color w:val="auto"/>
          <w:kern w:val="0"/>
          <w:highlight w:val="none"/>
          <w:lang w:eastAsia="zh-CN"/>
        </w:rPr>
        <w:t>、</w:t>
      </w:r>
      <w:r>
        <w:rPr>
          <w:rFonts w:hint="eastAsia" w:ascii="宋体" w:hAnsi="Times New Roman"/>
          <w:color w:val="auto"/>
          <w:kern w:val="0"/>
          <w:highlight w:val="none"/>
        </w:rPr>
        <w:t>转诊（院）记录</w:t>
      </w:r>
      <w:r>
        <w:rPr>
          <w:rFonts w:hint="eastAsia" w:ascii="宋体" w:hAnsi="Times New Roman"/>
          <w:color w:val="auto"/>
          <w:kern w:val="0"/>
          <w:highlight w:val="none"/>
          <w:lang w:eastAsia="zh-CN"/>
        </w:rPr>
        <w:t>、</w:t>
      </w:r>
      <w:r>
        <w:rPr>
          <w:rFonts w:hint="eastAsia" w:ascii="宋体" w:hAnsi="Times New Roman"/>
          <w:color w:val="auto"/>
          <w:kern w:val="0"/>
          <w:highlight w:val="none"/>
        </w:rPr>
        <w:t>法定医学证明及报告</w:t>
      </w:r>
      <w:r>
        <w:rPr>
          <w:rFonts w:hint="eastAsia" w:ascii="宋体" w:hAnsi="Times New Roman"/>
          <w:color w:val="auto"/>
          <w:kern w:val="0"/>
          <w:highlight w:val="none"/>
          <w:lang w:eastAsia="zh-CN"/>
        </w:rPr>
        <w:t>、</w:t>
      </w:r>
      <w:r>
        <w:rPr>
          <w:rFonts w:hint="eastAsia" w:ascii="宋体" w:hAnsi="Times New Roman"/>
          <w:color w:val="auto"/>
          <w:kern w:val="0"/>
          <w:highlight w:val="none"/>
        </w:rPr>
        <w:t>院感管理</w:t>
      </w:r>
      <w:r>
        <w:rPr>
          <w:rFonts w:hint="eastAsia" w:ascii="宋体" w:hAnsi="Times New Roman"/>
          <w:color w:val="auto"/>
          <w:kern w:val="0"/>
          <w:highlight w:val="none"/>
          <w:lang w:eastAsia="zh-CN"/>
        </w:rPr>
        <w:t>、</w:t>
      </w:r>
      <w:r>
        <w:rPr>
          <w:rFonts w:hint="eastAsia" w:ascii="宋体" w:hAnsi="Times New Roman"/>
          <w:color w:val="auto"/>
          <w:kern w:val="0"/>
          <w:highlight w:val="none"/>
        </w:rPr>
        <w:t>血透质控</w:t>
      </w:r>
      <w:r>
        <w:rPr>
          <w:rFonts w:hint="eastAsia" w:ascii="宋体" w:hAnsi="Times New Roman"/>
          <w:color w:val="auto"/>
          <w:kern w:val="0"/>
          <w:highlight w:val="none"/>
          <w:lang w:eastAsia="zh-CN"/>
        </w:rPr>
        <w:t>、</w:t>
      </w:r>
      <w:r>
        <w:rPr>
          <w:rFonts w:hint="eastAsia" w:ascii="宋体" w:hAnsi="Times New Roman"/>
          <w:color w:val="auto"/>
          <w:kern w:val="0"/>
          <w:highlight w:val="none"/>
        </w:rPr>
        <w:t>腹透管理</w:t>
      </w:r>
      <w:r>
        <w:rPr>
          <w:rFonts w:hint="eastAsia" w:ascii="宋体" w:hAnsi="Times New Roman"/>
          <w:color w:val="auto"/>
          <w:kern w:val="0"/>
          <w:highlight w:val="none"/>
          <w:lang w:eastAsia="zh-CN"/>
        </w:rPr>
        <w:t>、</w:t>
      </w:r>
      <w:r>
        <w:rPr>
          <w:rFonts w:hint="eastAsia" w:ascii="宋体" w:hAnsi="Times New Roman"/>
          <w:color w:val="auto"/>
          <w:kern w:val="0"/>
          <w:highlight w:val="none"/>
        </w:rPr>
        <w:t>院前急救</w:t>
      </w:r>
      <w:r>
        <w:rPr>
          <w:rFonts w:hint="eastAsia" w:ascii="宋体" w:hAnsi="Times New Roman"/>
          <w:color w:val="auto"/>
          <w:kern w:val="0"/>
          <w:highlight w:val="none"/>
          <w:lang w:eastAsia="zh-CN"/>
        </w:rPr>
        <w:t>、</w:t>
      </w:r>
      <w:r>
        <w:rPr>
          <w:rFonts w:hint="eastAsia" w:ascii="宋体" w:hAnsi="Times New Roman"/>
          <w:color w:val="auto"/>
          <w:kern w:val="0"/>
          <w:highlight w:val="none"/>
        </w:rPr>
        <w:t>重症医学</w:t>
      </w:r>
      <w:r>
        <w:rPr>
          <w:rFonts w:hint="eastAsia"/>
          <w:color w:val="auto"/>
          <w:kern w:val="0"/>
          <w:highlight w:val="none"/>
          <w:lang w:eastAsia="zh-CN"/>
        </w:rPr>
        <w:t>和</w:t>
      </w:r>
      <w:r>
        <w:rPr>
          <w:rFonts w:hint="eastAsia" w:ascii="宋体" w:hAnsi="Times New Roman"/>
          <w:color w:val="auto"/>
          <w:kern w:val="0"/>
          <w:highlight w:val="none"/>
        </w:rPr>
        <w:t>中医药等数据</w:t>
      </w:r>
      <w:r>
        <w:rPr>
          <w:rFonts w:hint="eastAsia"/>
          <w:color w:val="auto"/>
          <w:kern w:val="0"/>
          <w:highlight w:val="none"/>
          <w:lang w:eastAsia="zh-CN"/>
        </w:rPr>
        <w:t>。</w:t>
      </w:r>
    </w:p>
    <w:p>
      <w:pPr>
        <w:pStyle w:val="108"/>
        <w:spacing w:before="312" w:after="312"/>
        <w:rPr>
          <w:color w:val="auto"/>
          <w:highlight w:val="none"/>
        </w:rPr>
      </w:pPr>
      <w:bookmarkStart w:id="374" w:name="_Toc32267"/>
      <w:bookmarkStart w:id="375" w:name="_Toc15475"/>
      <w:bookmarkStart w:id="376" w:name="_Toc28085"/>
      <w:bookmarkStart w:id="377" w:name="_Toc22795"/>
      <w:bookmarkStart w:id="378" w:name="_Toc23560"/>
      <w:bookmarkStart w:id="379" w:name="_Toc18942"/>
      <w:bookmarkStart w:id="380" w:name="_Toc175062287"/>
      <w:bookmarkStart w:id="381" w:name="_Toc26755"/>
      <w:bookmarkStart w:id="382" w:name="_Toc15701"/>
      <w:bookmarkStart w:id="383" w:name="_Toc19024"/>
      <w:bookmarkStart w:id="384" w:name="_Toc8037"/>
      <w:bookmarkStart w:id="385" w:name="_Toc22758"/>
      <w:bookmarkStart w:id="386" w:name="_Toc19048"/>
      <w:bookmarkStart w:id="387" w:name="_Toc17022"/>
      <w:r>
        <w:rPr>
          <w:color w:val="auto"/>
          <w:highlight w:val="none"/>
        </w:rPr>
        <w:t>数据元属性描述规则</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pPr>
        <w:pStyle w:val="109"/>
        <w:spacing w:before="156" w:after="156"/>
        <w:rPr>
          <w:color w:val="auto"/>
          <w:highlight w:val="none"/>
        </w:rPr>
      </w:pPr>
      <w:bookmarkStart w:id="388" w:name="_Toc23390"/>
      <w:bookmarkStart w:id="389" w:name="_Toc18266"/>
      <w:bookmarkStart w:id="390" w:name="_Toc2231"/>
      <w:bookmarkStart w:id="391" w:name="_Toc176"/>
      <w:bookmarkStart w:id="392" w:name="_Toc24151"/>
      <w:bookmarkStart w:id="393" w:name="_Toc175062288"/>
      <w:bookmarkStart w:id="394" w:name="_Toc16009"/>
      <w:bookmarkStart w:id="395" w:name="_Toc19695"/>
      <w:bookmarkStart w:id="396" w:name="_Toc4078"/>
      <w:bookmarkStart w:id="397" w:name="_Toc27487"/>
      <w:bookmarkStart w:id="398" w:name="_Toc18704"/>
      <w:bookmarkStart w:id="399" w:name="_Toc9043"/>
      <w:bookmarkStart w:id="400" w:name="_Toc4868"/>
      <w:bookmarkStart w:id="401" w:name="_Toc3472"/>
      <w:r>
        <w:rPr>
          <w:rFonts w:hint="eastAsia"/>
          <w:color w:val="auto"/>
          <w:highlight w:val="none"/>
        </w:rPr>
        <w:t>数据集分类代码</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pPr>
        <w:pStyle w:val="60"/>
        <w:ind w:firstLine="416"/>
        <w:rPr>
          <w:rFonts w:hAnsi="宋体" w:cs="宋体"/>
          <w:color w:val="auto"/>
          <w:spacing w:val="-1"/>
          <w:szCs w:val="21"/>
          <w:highlight w:val="none"/>
        </w:rPr>
      </w:pPr>
      <w:r>
        <w:rPr>
          <w:rFonts w:hint="eastAsia" w:hAnsi="宋体" w:cs="宋体"/>
          <w:color w:val="auto"/>
          <w:spacing w:val="-1"/>
          <w:szCs w:val="21"/>
          <w:highlight w:val="none"/>
        </w:rPr>
        <w:t>数据集分类代码由数据集一级分类代码、二级分类代码、三级分类代码组成，结构见图1。</w:t>
      </w:r>
    </w:p>
    <w:p>
      <w:pPr>
        <w:pStyle w:val="60"/>
        <w:ind w:firstLine="420"/>
        <w:jc w:val="center"/>
        <w:rPr>
          <w:color w:val="auto"/>
          <w:highlight w:val="none"/>
        </w:rPr>
      </w:pPr>
      <w:r>
        <w:rPr>
          <w:color w:val="auto"/>
          <w:highlight w:val="none"/>
        </w:rPr>
        <w:drawing>
          <wp:inline distT="0" distB="0" distL="0" distR="0">
            <wp:extent cx="2920365" cy="1216660"/>
            <wp:effectExtent l="0" t="0" r="1333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0"/>
                    <a:stretch>
                      <a:fillRect/>
                    </a:stretch>
                  </pic:blipFill>
                  <pic:spPr>
                    <a:xfrm>
                      <a:off x="0" y="0"/>
                      <a:ext cx="2948614" cy="1228589"/>
                    </a:xfrm>
                    <a:prstGeom prst="rect">
                      <a:avLst/>
                    </a:prstGeom>
                  </pic:spPr>
                </pic:pic>
              </a:graphicData>
            </a:graphic>
          </wp:inline>
        </w:drawing>
      </w:r>
    </w:p>
    <w:p>
      <w:pPr>
        <w:pStyle w:val="118"/>
        <w:spacing w:before="156" w:after="156"/>
        <w:rPr>
          <w:color w:val="auto"/>
          <w:highlight w:val="none"/>
        </w:rPr>
      </w:pPr>
      <w:r>
        <w:rPr>
          <w:rFonts w:hint="eastAsia"/>
          <w:color w:val="auto"/>
          <w:highlight w:val="none"/>
        </w:rPr>
        <w:t>数据集分类代码机构</w:t>
      </w:r>
    </w:p>
    <w:p>
      <w:pPr>
        <w:pStyle w:val="184"/>
        <w:numPr>
          <w:ilvl w:val="0"/>
          <w:numId w:val="0"/>
        </w:numPr>
        <w:ind w:left="363" w:leftChars="0"/>
        <w:jc w:val="left"/>
        <w:rPr>
          <w:color w:val="auto"/>
          <w:highlight w:val="none"/>
        </w:rPr>
      </w:pPr>
      <w:r>
        <w:rPr>
          <w:rFonts w:hint="eastAsia" w:ascii="黑体" w:hAnsi="黑体" w:eastAsia="黑体" w:cs="黑体"/>
          <w:color w:val="auto"/>
          <w:highlight w:val="none"/>
          <w:lang w:eastAsia="zh-CN"/>
        </w:rPr>
        <w:t>注：</w:t>
      </w:r>
      <w:r>
        <w:rPr>
          <w:rFonts w:hint="eastAsia"/>
          <w:color w:val="auto"/>
          <w:highlight w:val="none"/>
        </w:rPr>
        <w:t>一级、二级代码都采用</w:t>
      </w:r>
      <w:r>
        <w:rPr>
          <w:rFonts w:hint="eastAsia"/>
          <w:color w:val="auto"/>
          <w:highlight w:val="none"/>
          <w:lang w:eastAsia="zh-CN"/>
        </w:rPr>
        <w:t>两</w:t>
      </w:r>
      <w:r>
        <w:rPr>
          <w:rFonts w:hint="eastAsia"/>
          <w:color w:val="auto"/>
          <w:highlight w:val="none"/>
        </w:rPr>
        <w:t>位数字表示，代码为01-99，按顺序编码，三级代码采用</w:t>
      </w:r>
      <w:r>
        <w:rPr>
          <w:rFonts w:hint="eastAsia"/>
          <w:color w:val="auto"/>
          <w:highlight w:val="none"/>
          <w:lang w:eastAsia="zh-CN"/>
        </w:rPr>
        <w:t>三</w:t>
      </w:r>
      <w:r>
        <w:rPr>
          <w:rFonts w:hint="eastAsia"/>
          <w:color w:val="auto"/>
          <w:highlight w:val="none"/>
        </w:rPr>
        <w:t>位数字表示，代码为0</w:t>
      </w:r>
      <w:r>
        <w:rPr>
          <w:rFonts w:hint="eastAsia"/>
          <w:color w:val="auto"/>
          <w:highlight w:val="none"/>
          <w:lang w:val="en-US" w:eastAsia="zh-CN"/>
        </w:rPr>
        <w:t>0</w:t>
      </w:r>
      <w:r>
        <w:rPr>
          <w:rFonts w:hint="eastAsia"/>
          <w:color w:val="auto"/>
          <w:highlight w:val="none"/>
        </w:rPr>
        <w:t>1-999，按顺序编码用小数点（.）隔开。</w:t>
      </w:r>
    </w:p>
    <w:p>
      <w:pPr>
        <w:pStyle w:val="109"/>
        <w:spacing w:before="156" w:after="156"/>
        <w:rPr>
          <w:color w:val="auto"/>
          <w:highlight w:val="none"/>
        </w:rPr>
      </w:pPr>
      <w:bookmarkStart w:id="402" w:name="_Toc26303"/>
      <w:bookmarkStart w:id="403" w:name="_Toc30496"/>
      <w:bookmarkStart w:id="404" w:name="_Toc17670"/>
      <w:bookmarkStart w:id="405" w:name="_Toc24384"/>
      <w:bookmarkStart w:id="406" w:name="_Toc15056"/>
      <w:bookmarkStart w:id="407" w:name="_Toc5945"/>
      <w:bookmarkStart w:id="408" w:name="_Toc7204"/>
      <w:bookmarkStart w:id="409" w:name="_Toc25543"/>
      <w:bookmarkStart w:id="410" w:name="_Toc22706"/>
      <w:bookmarkStart w:id="411" w:name="_Toc7236"/>
      <w:bookmarkStart w:id="412" w:name="_Toc175062289"/>
      <w:bookmarkStart w:id="413" w:name="_Toc28366"/>
      <w:bookmarkStart w:id="414" w:name="_Toc25905"/>
      <w:bookmarkStart w:id="415" w:name="_Toc29276"/>
      <w:r>
        <w:rPr>
          <w:rFonts w:hint="eastAsia"/>
          <w:color w:val="auto"/>
          <w:highlight w:val="none"/>
        </w:rPr>
        <w:t>数据元名称、字段名和填报要求</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pPr>
        <w:pStyle w:val="60"/>
        <w:ind w:left="0" w:leftChars="0" w:firstLine="0" w:firstLineChars="0"/>
        <w:rPr>
          <w:color w:val="auto"/>
          <w:highlight w:val="none"/>
        </w:rPr>
      </w:pPr>
      <w:r>
        <w:rPr>
          <w:rFonts w:hint="eastAsia" w:ascii="黑体" w:hAnsi="黑体" w:eastAsia="黑体" w:cs="黑体"/>
          <w:color w:val="auto"/>
          <w:highlight w:val="none"/>
          <w:lang w:val="en-US" w:eastAsia="zh-CN"/>
        </w:rPr>
        <w:t xml:space="preserve">5.2.1 </w:t>
      </w:r>
      <w:r>
        <w:rPr>
          <w:rFonts w:hint="eastAsia"/>
          <w:color w:val="auto"/>
          <w:highlight w:val="none"/>
          <w:lang w:eastAsia="zh-CN"/>
        </w:rPr>
        <w:t>卫生健康数据</w:t>
      </w:r>
      <w:r>
        <w:rPr>
          <w:rFonts w:hint="eastAsia"/>
          <w:color w:val="auto"/>
          <w:highlight w:val="none"/>
        </w:rPr>
        <w:t>元名称、定义按照WS/T</w:t>
      </w:r>
      <w:r>
        <w:rPr>
          <w:rFonts w:hint="eastAsia"/>
          <w:color w:val="auto"/>
          <w:highlight w:val="none"/>
          <w:lang w:val="en-US" w:eastAsia="zh-CN"/>
        </w:rPr>
        <w:t xml:space="preserve"> </w:t>
      </w:r>
      <w:r>
        <w:rPr>
          <w:rFonts w:hint="eastAsia"/>
          <w:color w:val="auto"/>
          <w:highlight w:val="none"/>
        </w:rPr>
        <w:t>303-20</w:t>
      </w:r>
      <w:r>
        <w:rPr>
          <w:rFonts w:hint="eastAsia"/>
          <w:color w:val="auto"/>
          <w:highlight w:val="none"/>
          <w:lang w:val="en-US" w:eastAsia="zh-CN"/>
        </w:rPr>
        <w:t>23</w:t>
      </w:r>
      <w:r>
        <w:rPr>
          <w:rFonts w:hint="eastAsia"/>
          <w:color w:val="auto"/>
          <w:highlight w:val="none"/>
        </w:rPr>
        <w:t>中的</w:t>
      </w:r>
      <w:r>
        <w:rPr>
          <w:rFonts w:hint="eastAsia"/>
          <w:color w:val="auto"/>
          <w:highlight w:val="none"/>
          <w:lang w:eastAsia="zh-CN"/>
        </w:rPr>
        <w:t>第</w:t>
      </w:r>
      <w:r>
        <w:rPr>
          <w:rFonts w:hint="eastAsia"/>
          <w:color w:val="auto"/>
          <w:highlight w:val="none"/>
        </w:rPr>
        <w:t>6</w:t>
      </w:r>
      <w:r>
        <w:rPr>
          <w:rFonts w:hint="eastAsia"/>
          <w:color w:val="auto"/>
          <w:highlight w:val="none"/>
          <w:lang w:eastAsia="zh-CN"/>
        </w:rPr>
        <w:t>和</w:t>
      </w:r>
      <w:r>
        <w:rPr>
          <w:rFonts w:hint="eastAsia"/>
          <w:color w:val="auto"/>
          <w:highlight w:val="none"/>
        </w:rPr>
        <w:t>7</w:t>
      </w:r>
      <w:r>
        <w:rPr>
          <w:rFonts w:hint="eastAsia"/>
          <w:color w:val="auto"/>
          <w:highlight w:val="none"/>
          <w:lang w:eastAsia="zh-CN"/>
        </w:rPr>
        <w:t>章的要求</w:t>
      </w:r>
      <w:r>
        <w:rPr>
          <w:rFonts w:hint="eastAsia"/>
          <w:color w:val="auto"/>
          <w:highlight w:val="none"/>
        </w:rPr>
        <w:t>进行命名和定义。</w:t>
      </w:r>
    </w:p>
    <w:p>
      <w:pPr>
        <w:pStyle w:val="60"/>
        <w:ind w:left="0" w:leftChars="0" w:firstLine="0" w:firstLineChars="0"/>
        <w:rPr>
          <w:color w:val="auto"/>
          <w:highlight w:val="none"/>
        </w:rPr>
      </w:pPr>
      <w:r>
        <w:rPr>
          <w:rFonts w:hint="eastAsia" w:ascii="黑体" w:hAnsi="黑体" w:eastAsia="黑体" w:cs="黑体"/>
          <w:color w:val="auto"/>
          <w:highlight w:val="none"/>
          <w:lang w:val="en-US" w:eastAsia="zh-CN"/>
        </w:rPr>
        <w:t xml:space="preserve">5.2.2 </w:t>
      </w:r>
      <w:r>
        <w:rPr>
          <w:rFonts w:hint="eastAsia"/>
          <w:color w:val="auto"/>
          <w:highlight w:val="none"/>
          <w:lang w:eastAsia="zh-CN"/>
        </w:rPr>
        <w:t>卫生健康数据</w:t>
      </w:r>
      <w:r>
        <w:rPr>
          <w:rFonts w:hint="eastAsia"/>
          <w:color w:val="auto"/>
          <w:highlight w:val="none"/>
        </w:rPr>
        <w:t>元字段名，</w:t>
      </w:r>
      <w:r>
        <w:rPr>
          <w:rFonts w:hint="eastAsia"/>
          <w:color w:val="auto"/>
          <w:highlight w:val="none"/>
          <w:lang w:eastAsia="zh-CN"/>
        </w:rPr>
        <w:t>按</w:t>
      </w:r>
      <w:r>
        <w:rPr>
          <w:rFonts w:hint="eastAsia"/>
          <w:color w:val="auto"/>
          <w:highlight w:val="none"/>
        </w:rPr>
        <w:t>数据元名称</w:t>
      </w:r>
      <w:r>
        <w:rPr>
          <w:rFonts w:hint="eastAsia"/>
          <w:color w:val="auto"/>
          <w:highlight w:val="none"/>
          <w:lang w:eastAsia="zh-CN"/>
        </w:rPr>
        <w:t>汉字</w:t>
      </w:r>
      <w:r>
        <w:rPr>
          <w:rFonts w:hint="eastAsia"/>
          <w:color w:val="auto"/>
          <w:highlight w:val="none"/>
        </w:rPr>
        <w:t>的拼音首字母</w:t>
      </w:r>
      <w:r>
        <w:rPr>
          <w:rFonts w:hint="eastAsia"/>
          <w:color w:val="auto"/>
          <w:highlight w:val="none"/>
          <w:lang w:eastAsia="zh-CN"/>
        </w:rPr>
        <w:t>进行编码</w:t>
      </w:r>
      <w:r>
        <w:rPr>
          <w:rFonts w:hint="eastAsia"/>
          <w:color w:val="auto"/>
          <w:highlight w:val="none"/>
        </w:rPr>
        <w:t>。</w:t>
      </w:r>
    </w:p>
    <w:p>
      <w:pPr>
        <w:pStyle w:val="60"/>
        <w:ind w:left="0" w:leftChars="0" w:firstLine="0" w:firstLineChars="0"/>
        <w:rPr>
          <w:color w:val="auto"/>
          <w:highlight w:val="none"/>
        </w:rPr>
      </w:pPr>
      <w:r>
        <w:rPr>
          <w:rFonts w:hint="eastAsia" w:ascii="黑体" w:hAnsi="黑体" w:eastAsia="黑体" w:cs="黑体"/>
          <w:color w:val="auto"/>
          <w:highlight w:val="none"/>
          <w:lang w:val="en-US" w:eastAsia="zh-CN"/>
        </w:rPr>
        <w:t xml:space="preserve">5.2.3 </w:t>
      </w:r>
      <w:r>
        <w:rPr>
          <w:rFonts w:hint="eastAsia"/>
          <w:color w:val="auto"/>
          <w:highlight w:val="none"/>
          <w:lang w:eastAsia="zh-CN"/>
        </w:rPr>
        <w:t>卫生健康数据</w:t>
      </w:r>
      <w:r>
        <w:rPr>
          <w:rFonts w:hint="eastAsia"/>
          <w:color w:val="auto"/>
          <w:highlight w:val="none"/>
        </w:rPr>
        <w:t>元填报要求</w:t>
      </w:r>
      <w:r>
        <w:rPr>
          <w:rFonts w:hint="eastAsia"/>
          <w:color w:val="auto"/>
          <w:highlight w:val="none"/>
          <w:lang w:eastAsia="zh-CN"/>
        </w:rPr>
        <w:t>分为必填和非必填，非必填可空。根据每一类数据集的数据项业务要求，判断数据项内容是否可空。</w:t>
      </w:r>
    </w:p>
    <w:p>
      <w:pPr>
        <w:pStyle w:val="109"/>
        <w:spacing w:before="156" w:after="156"/>
        <w:rPr>
          <w:color w:val="auto"/>
          <w:highlight w:val="none"/>
        </w:rPr>
      </w:pPr>
      <w:bookmarkStart w:id="416" w:name="_Toc31901"/>
      <w:bookmarkStart w:id="417" w:name="_Toc15290"/>
      <w:bookmarkStart w:id="418" w:name="_Toc30988"/>
      <w:bookmarkStart w:id="419" w:name="_Toc12101"/>
      <w:bookmarkStart w:id="420" w:name="_Toc22643"/>
      <w:bookmarkStart w:id="421" w:name="_Toc26859"/>
      <w:bookmarkStart w:id="422" w:name="_Toc4368"/>
      <w:bookmarkStart w:id="423" w:name="_Toc175062290"/>
      <w:bookmarkStart w:id="424" w:name="_Toc7038"/>
      <w:bookmarkStart w:id="425" w:name="_Toc9939"/>
      <w:bookmarkStart w:id="426" w:name="_Toc1760"/>
      <w:bookmarkStart w:id="427" w:name="_Toc2858"/>
      <w:bookmarkStart w:id="428" w:name="_Toc31800"/>
      <w:bookmarkStart w:id="429" w:name="_Toc28572"/>
      <w:r>
        <w:rPr>
          <w:rFonts w:hint="eastAsia"/>
          <w:color w:val="auto"/>
          <w:highlight w:val="none"/>
        </w:rPr>
        <w:t>数据元标识符</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pPr>
        <w:pStyle w:val="60"/>
        <w:ind w:firstLine="420"/>
        <w:rPr>
          <w:color w:val="auto"/>
          <w:highlight w:val="none"/>
        </w:rPr>
      </w:pPr>
      <w:r>
        <w:rPr>
          <w:rFonts w:hint="eastAsia"/>
          <w:color w:val="auto"/>
          <w:highlight w:val="none"/>
          <w:lang w:eastAsia="zh-CN"/>
        </w:rPr>
        <w:t>卫生健康数据</w:t>
      </w:r>
      <w:r>
        <w:rPr>
          <w:rFonts w:hint="eastAsia"/>
          <w:color w:val="auto"/>
          <w:highlight w:val="none"/>
        </w:rPr>
        <w:t>元标识符</w:t>
      </w:r>
      <w:r>
        <w:rPr>
          <w:rFonts w:hint="eastAsia"/>
          <w:color w:val="auto"/>
          <w:highlight w:val="none"/>
          <w:lang w:eastAsia="zh-CN"/>
        </w:rPr>
        <w:t>编码应符合</w:t>
      </w:r>
      <w:r>
        <w:rPr>
          <w:rFonts w:hint="eastAsia"/>
          <w:color w:val="auto"/>
          <w:highlight w:val="none"/>
        </w:rPr>
        <w:t>WS/T</w:t>
      </w:r>
      <w:r>
        <w:rPr>
          <w:rFonts w:hint="eastAsia"/>
          <w:color w:val="auto"/>
          <w:highlight w:val="none"/>
          <w:lang w:val="en-US" w:eastAsia="zh-CN"/>
        </w:rPr>
        <w:t xml:space="preserve"> </w:t>
      </w:r>
      <w:r>
        <w:rPr>
          <w:rFonts w:hint="eastAsia"/>
          <w:color w:val="auto"/>
          <w:highlight w:val="none"/>
        </w:rPr>
        <w:t>363</w:t>
      </w:r>
      <w:r>
        <w:rPr>
          <w:rFonts w:hint="eastAsia"/>
          <w:color w:val="auto"/>
          <w:highlight w:val="none"/>
          <w:lang w:val="en-US" w:eastAsia="zh-CN"/>
        </w:rPr>
        <w:t>.2</w:t>
      </w:r>
      <w:r>
        <w:rPr>
          <w:rFonts w:hint="eastAsia"/>
          <w:color w:val="auto"/>
          <w:highlight w:val="none"/>
          <w:lang w:eastAsia="zh-CN"/>
        </w:rPr>
        <w:t>的要求</w:t>
      </w:r>
      <w:r>
        <w:rPr>
          <w:rFonts w:hint="eastAsia"/>
          <w:color w:val="auto"/>
          <w:highlight w:val="none"/>
        </w:rPr>
        <w:t>。</w:t>
      </w:r>
    </w:p>
    <w:p>
      <w:pPr>
        <w:pStyle w:val="109"/>
        <w:spacing w:before="156" w:after="156"/>
        <w:rPr>
          <w:color w:val="auto"/>
          <w:highlight w:val="none"/>
        </w:rPr>
      </w:pPr>
      <w:bookmarkStart w:id="430" w:name="_Toc18246"/>
      <w:bookmarkStart w:id="431" w:name="_Toc20792"/>
      <w:bookmarkStart w:id="432" w:name="_Toc24197"/>
      <w:bookmarkStart w:id="433" w:name="_Toc9546"/>
      <w:bookmarkStart w:id="434" w:name="_Toc32178"/>
      <w:bookmarkStart w:id="435" w:name="_Toc2697"/>
      <w:bookmarkStart w:id="436" w:name="_Toc14794"/>
      <w:bookmarkStart w:id="437" w:name="_Toc13133"/>
      <w:bookmarkStart w:id="438" w:name="_Toc32440"/>
      <w:bookmarkStart w:id="439" w:name="_Toc12034"/>
      <w:bookmarkStart w:id="440" w:name="_Toc175062291"/>
      <w:bookmarkStart w:id="441" w:name="_Toc1978"/>
      <w:bookmarkStart w:id="442" w:name="_Toc4572"/>
      <w:bookmarkStart w:id="443" w:name="_Toc15325"/>
      <w:r>
        <w:rPr>
          <w:rFonts w:hint="eastAsia"/>
          <w:color w:val="auto"/>
          <w:highlight w:val="none"/>
        </w:rPr>
        <w:t>数据元标识类属性</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pPr>
        <w:pStyle w:val="69"/>
        <w:spacing w:before="156" w:after="156"/>
        <w:rPr>
          <w:color w:val="auto"/>
          <w:highlight w:val="none"/>
        </w:rPr>
      </w:pPr>
      <w:bookmarkStart w:id="444" w:name="_Toc23042"/>
      <w:bookmarkStart w:id="445" w:name="_Toc28006"/>
      <w:bookmarkStart w:id="446" w:name="_Toc25857"/>
      <w:bookmarkStart w:id="447" w:name="_Toc22974"/>
      <w:bookmarkStart w:id="448" w:name="_Toc963"/>
      <w:bookmarkStart w:id="449" w:name="_Toc1744"/>
      <w:bookmarkStart w:id="450" w:name="_Toc19417"/>
      <w:bookmarkStart w:id="451" w:name="_Toc28974"/>
      <w:bookmarkStart w:id="452" w:name="_Toc14388"/>
      <w:bookmarkStart w:id="453" w:name="_Toc2954"/>
      <w:bookmarkStart w:id="454" w:name="_Toc21301"/>
      <w:bookmarkStart w:id="455" w:name="_Toc175062292"/>
      <w:bookmarkStart w:id="456" w:name="_Toc14968"/>
      <w:bookmarkStart w:id="457" w:name="_Toc29313"/>
      <w:bookmarkStart w:id="458" w:name="_Toc30280"/>
      <w:r>
        <w:rPr>
          <w:rFonts w:hint="eastAsia"/>
          <w:color w:val="auto"/>
          <w:highlight w:val="none"/>
        </w:rPr>
        <w:t>数据元值的数据类型</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pPr>
        <w:pStyle w:val="60"/>
        <w:ind w:firstLine="420"/>
        <w:rPr>
          <w:color w:val="auto"/>
          <w:highlight w:val="none"/>
        </w:rPr>
      </w:pPr>
      <w:r>
        <w:rPr>
          <w:rFonts w:hint="eastAsia"/>
          <w:color w:val="auto"/>
          <w:highlight w:val="none"/>
        </w:rPr>
        <w:t>数据元值的数据类型的描述规则见表1。</w:t>
      </w:r>
    </w:p>
    <w:p>
      <w:pPr>
        <w:pStyle w:val="116"/>
        <w:spacing w:before="156" w:after="156"/>
        <w:rPr>
          <w:color w:val="auto"/>
          <w:highlight w:val="none"/>
        </w:rPr>
      </w:pPr>
      <w:r>
        <w:rPr>
          <w:rFonts w:hint="eastAsia"/>
          <w:color w:val="auto"/>
          <w:highlight w:val="none"/>
        </w:rPr>
        <w:t>数据元值的数据类型描述规则</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2258"/>
        <w:gridCol w:w="851"/>
        <w:gridCol w:w="62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2258" w:type="dxa"/>
            <w:tcBorders>
              <w:top w:val="single" w:color="auto" w:sz="8" w:space="0"/>
              <w:bottom w:val="single" w:color="auto" w:sz="8" w:space="0"/>
            </w:tcBorders>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数据类型</w:t>
            </w:r>
          </w:p>
        </w:tc>
        <w:tc>
          <w:tcPr>
            <w:tcW w:w="851" w:type="dxa"/>
            <w:tcBorders>
              <w:top w:val="single" w:color="auto" w:sz="8" w:space="0"/>
              <w:bottom w:val="single" w:color="auto" w:sz="8" w:space="0"/>
            </w:tcBorders>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表示符</w:t>
            </w:r>
          </w:p>
        </w:tc>
        <w:tc>
          <w:tcPr>
            <w:tcW w:w="6225" w:type="dxa"/>
            <w:tcBorders>
              <w:top w:val="single" w:color="auto" w:sz="8" w:space="0"/>
              <w:bottom w:val="single" w:color="auto" w:sz="8" w:space="0"/>
            </w:tcBorders>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2258" w:type="dxa"/>
            <w:tcBorders>
              <w:top w:val="single" w:color="auto" w:sz="8" w:space="0"/>
            </w:tcBorders>
            <w:shd w:val="clear" w:color="auto" w:fill="auto"/>
            <w:vAlign w:val="center"/>
          </w:tcPr>
          <w:p>
            <w:pPr>
              <w:pStyle w:val="182"/>
              <w:jc w:val="left"/>
              <w:rPr>
                <w:color w:val="auto"/>
                <w:highlight w:val="none"/>
              </w:rPr>
            </w:pPr>
            <w:r>
              <w:rPr>
                <w:rFonts w:hint="eastAsia" w:hAnsi="宋体" w:cs="宋体"/>
                <w:color w:val="auto"/>
                <w:highlight w:val="none"/>
                <w:lang w:bidi="ar"/>
              </w:rPr>
              <w:t>字符型(string)</w:t>
            </w:r>
          </w:p>
        </w:tc>
        <w:tc>
          <w:tcPr>
            <w:tcW w:w="851" w:type="dxa"/>
            <w:tcBorders>
              <w:top w:val="single" w:color="auto" w:sz="8" w:space="0"/>
            </w:tcBorders>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S1</w:t>
            </w:r>
          </w:p>
        </w:tc>
        <w:tc>
          <w:tcPr>
            <w:tcW w:w="6225" w:type="dxa"/>
            <w:tcBorders>
              <w:top w:val="single" w:color="auto" w:sz="8" w:space="0"/>
            </w:tcBorders>
            <w:shd w:val="clear" w:color="auto" w:fill="auto"/>
            <w:vAlign w:val="center"/>
          </w:tcPr>
          <w:p>
            <w:pPr>
              <w:widowControl/>
              <w:spacing w:line="240" w:lineRule="auto"/>
              <w:ind w:left="0" w:leftChars="0"/>
              <w:textAlignment w:val="center"/>
              <w:rPr>
                <w:rFonts w:ascii="宋体" w:hAnsi="宋体" w:cs="宋体"/>
                <w:color w:val="auto"/>
                <w:sz w:val="18"/>
                <w:highlight w:val="none"/>
              </w:rPr>
            </w:pPr>
            <w:r>
              <w:rPr>
                <w:rFonts w:hint="eastAsia" w:ascii="宋体" w:hAnsi="宋体" w:cs="宋体"/>
                <w:color w:val="auto"/>
                <w:sz w:val="18"/>
                <w:highlight w:val="none"/>
                <w:lang w:bidi="ar"/>
              </w:rPr>
              <w:t>S1表示不可枚举的，且以字符描述的形式通过字符形式表达的值的类型。可包含字母字符（a</w:t>
            </w:r>
            <w:r>
              <w:rPr>
                <w:rFonts w:hint="eastAsia" w:ascii="MS Mincho" w:hAnsi="MS Mincho" w:eastAsia="MS Mincho" w:cs="MS Mincho"/>
                <w:color w:val="auto"/>
                <w:sz w:val="18"/>
                <w:highlight w:val="none"/>
                <w:lang w:bidi="ar"/>
              </w:rPr>
              <w:t>〜</w:t>
            </w:r>
            <w:r>
              <w:rPr>
                <w:rFonts w:hint="eastAsia" w:ascii="宋体" w:hAnsi="宋体" w:cs="宋体"/>
                <w:color w:val="auto"/>
                <w:sz w:val="18"/>
                <w:highlight w:val="none"/>
                <w:lang w:bidi="ar"/>
              </w:rPr>
              <w:t>z，A</w:t>
            </w:r>
            <w:r>
              <w:rPr>
                <w:rFonts w:hint="eastAsia" w:ascii="MS Mincho" w:hAnsi="MS Mincho" w:eastAsia="MS Mincho" w:cs="MS Mincho"/>
                <w:color w:val="auto"/>
                <w:sz w:val="18"/>
                <w:highlight w:val="none"/>
                <w:lang w:bidi="ar"/>
              </w:rPr>
              <w:t>〜</w:t>
            </w:r>
            <w:r>
              <w:rPr>
                <w:rFonts w:hint="eastAsia" w:ascii="宋体" w:hAnsi="宋体" w:cs="宋体"/>
                <w:color w:val="auto"/>
                <w:sz w:val="18"/>
                <w:highlight w:val="none"/>
                <w:lang w:bidi="ar"/>
              </w:rPr>
              <w:t>Z）、数字字符等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2258" w:type="dxa"/>
            <w:shd w:val="clear" w:color="auto" w:fill="auto"/>
            <w:vAlign w:val="center"/>
          </w:tcPr>
          <w:p>
            <w:pPr>
              <w:pStyle w:val="182"/>
              <w:jc w:val="left"/>
              <w:rPr>
                <w:color w:val="auto"/>
                <w:highlight w:val="none"/>
              </w:rPr>
            </w:pPr>
            <w:r>
              <w:rPr>
                <w:rFonts w:hint="eastAsia" w:hAnsi="宋体" w:cs="宋体"/>
                <w:color w:val="auto"/>
                <w:highlight w:val="none"/>
                <w:lang w:bidi="ar"/>
              </w:rPr>
              <w:t>字符型(string)</w:t>
            </w:r>
          </w:p>
        </w:tc>
        <w:tc>
          <w:tcPr>
            <w:tcW w:w="851" w:type="dxa"/>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S2</w:t>
            </w:r>
          </w:p>
        </w:tc>
        <w:tc>
          <w:tcPr>
            <w:tcW w:w="6225" w:type="dxa"/>
            <w:shd w:val="clear" w:color="auto" w:fill="auto"/>
            <w:vAlign w:val="center"/>
          </w:tcPr>
          <w:p>
            <w:pPr>
              <w:widowControl/>
              <w:spacing w:line="240" w:lineRule="auto"/>
              <w:ind w:left="0" w:leftChars="0"/>
              <w:textAlignment w:val="center"/>
              <w:rPr>
                <w:rFonts w:ascii="宋体" w:hAnsi="宋体" w:cs="宋体"/>
                <w:color w:val="auto"/>
                <w:sz w:val="18"/>
                <w:highlight w:val="none"/>
              </w:rPr>
            </w:pPr>
            <w:r>
              <w:rPr>
                <w:rFonts w:hint="eastAsia" w:ascii="宋体" w:hAnsi="宋体" w:cs="宋体"/>
                <w:color w:val="auto"/>
                <w:sz w:val="18"/>
                <w:highlight w:val="none"/>
                <w:lang w:bidi="ar"/>
              </w:rPr>
              <w:t>S2表示枚举型，且列举值不超过3个。可包含字母字符（a</w:t>
            </w:r>
            <w:r>
              <w:rPr>
                <w:rFonts w:hint="eastAsia" w:ascii="MS Mincho" w:hAnsi="MS Mincho" w:eastAsia="MS Mincho" w:cs="MS Mincho"/>
                <w:color w:val="auto"/>
                <w:sz w:val="18"/>
                <w:highlight w:val="none"/>
                <w:lang w:bidi="ar"/>
              </w:rPr>
              <w:t>〜</w:t>
            </w:r>
            <w:r>
              <w:rPr>
                <w:rFonts w:hint="eastAsia" w:ascii="宋体" w:hAnsi="宋体" w:cs="宋体"/>
                <w:color w:val="auto"/>
                <w:sz w:val="18"/>
                <w:highlight w:val="none"/>
                <w:lang w:bidi="ar"/>
              </w:rPr>
              <w:t>z，A</w:t>
            </w:r>
            <w:r>
              <w:rPr>
                <w:rFonts w:hint="eastAsia" w:ascii="MS Mincho" w:hAnsi="MS Mincho" w:eastAsia="MS Mincho" w:cs="MS Mincho"/>
                <w:color w:val="auto"/>
                <w:sz w:val="18"/>
                <w:highlight w:val="none"/>
                <w:lang w:bidi="ar"/>
              </w:rPr>
              <w:t>〜</w:t>
            </w:r>
            <w:r>
              <w:rPr>
                <w:rFonts w:hint="eastAsia" w:ascii="宋体" w:hAnsi="宋体" w:cs="宋体"/>
                <w:color w:val="auto"/>
                <w:sz w:val="18"/>
                <w:highlight w:val="none"/>
                <w:lang w:bidi="ar"/>
              </w:rPr>
              <w:t>Z）、数字字符等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2258" w:type="dxa"/>
            <w:shd w:val="clear" w:color="auto" w:fill="auto"/>
            <w:vAlign w:val="center"/>
          </w:tcPr>
          <w:p>
            <w:pPr>
              <w:pStyle w:val="182"/>
              <w:jc w:val="left"/>
              <w:rPr>
                <w:color w:val="auto"/>
                <w:highlight w:val="none"/>
              </w:rPr>
            </w:pPr>
            <w:r>
              <w:rPr>
                <w:rFonts w:hint="eastAsia" w:hAnsi="宋体" w:cs="宋体"/>
                <w:color w:val="auto"/>
                <w:highlight w:val="none"/>
                <w:lang w:bidi="ar"/>
              </w:rPr>
              <w:t>字符型(string)</w:t>
            </w:r>
          </w:p>
        </w:tc>
        <w:tc>
          <w:tcPr>
            <w:tcW w:w="851" w:type="dxa"/>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S3</w:t>
            </w:r>
          </w:p>
        </w:tc>
        <w:tc>
          <w:tcPr>
            <w:tcW w:w="6225" w:type="dxa"/>
            <w:shd w:val="clear" w:color="auto" w:fill="auto"/>
            <w:vAlign w:val="center"/>
          </w:tcPr>
          <w:p>
            <w:pPr>
              <w:widowControl/>
              <w:spacing w:line="240" w:lineRule="auto"/>
              <w:ind w:left="0" w:leftChars="0"/>
              <w:textAlignment w:val="center"/>
              <w:rPr>
                <w:rFonts w:ascii="宋体" w:hAnsi="宋体" w:cs="宋体"/>
                <w:color w:val="auto"/>
                <w:sz w:val="18"/>
                <w:highlight w:val="none"/>
              </w:rPr>
            </w:pPr>
            <w:r>
              <w:rPr>
                <w:rFonts w:hint="eastAsia" w:ascii="宋体" w:hAnsi="宋体" w:cs="宋体"/>
                <w:color w:val="auto"/>
                <w:sz w:val="18"/>
                <w:highlight w:val="none"/>
                <w:lang w:bidi="ar"/>
              </w:rPr>
              <w:t>S3表示代码表的形式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2258" w:type="dxa"/>
            <w:shd w:val="clear" w:color="auto" w:fill="auto"/>
            <w:vAlign w:val="center"/>
          </w:tcPr>
          <w:p>
            <w:pPr>
              <w:widowControl/>
              <w:spacing w:line="240" w:lineRule="auto"/>
              <w:textAlignment w:val="center"/>
              <w:rPr>
                <w:rFonts w:ascii="宋体" w:hAnsi="宋体" w:cs="宋体"/>
                <w:color w:val="auto"/>
                <w:sz w:val="18"/>
                <w:highlight w:val="none"/>
              </w:rPr>
            </w:pPr>
            <w:r>
              <w:rPr>
                <w:rFonts w:hint="eastAsia" w:ascii="宋体" w:hAnsi="宋体" w:cs="宋体"/>
                <w:color w:val="auto"/>
                <w:sz w:val="18"/>
                <w:highlight w:val="none"/>
                <w:lang w:bidi="ar"/>
              </w:rPr>
              <w:t>布尔型（boolean）</w:t>
            </w:r>
          </w:p>
        </w:tc>
        <w:tc>
          <w:tcPr>
            <w:tcW w:w="851" w:type="dxa"/>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L</w:t>
            </w:r>
          </w:p>
        </w:tc>
        <w:tc>
          <w:tcPr>
            <w:tcW w:w="6225" w:type="dxa"/>
            <w:shd w:val="clear" w:color="auto" w:fill="auto"/>
            <w:vAlign w:val="center"/>
          </w:tcPr>
          <w:p>
            <w:pPr>
              <w:widowControl/>
              <w:spacing w:line="240" w:lineRule="auto"/>
              <w:ind w:left="0" w:leftChars="0"/>
              <w:textAlignment w:val="center"/>
              <w:rPr>
                <w:rFonts w:ascii="宋体" w:hAnsi="宋体" w:cs="宋体"/>
                <w:color w:val="auto"/>
                <w:sz w:val="18"/>
                <w:highlight w:val="none"/>
              </w:rPr>
            </w:pPr>
            <w:r>
              <w:rPr>
                <w:rFonts w:hint="eastAsia" w:ascii="宋体" w:hAnsi="宋体" w:cs="宋体"/>
                <w:color w:val="auto"/>
                <w:sz w:val="18"/>
                <w:highlight w:val="none"/>
                <w:lang w:bidi="ar"/>
              </w:rPr>
              <w:t>又称逻辑型，采用</w:t>
            </w:r>
            <w:r>
              <w:rPr>
                <w:rFonts w:hint="eastAsia" w:ascii="宋体" w:hAnsi="宋体" w:cs="宋体"/>
                <w:color w:val="auto"/>
                <w:sz w:val="18"/>
                <w:highlight w:val="none"/>
                <w:lang w:val="en-US" w:eastAsia="zh-CN" w:bidi="ar"/>
              </w:rPr>
              <w:t>F</w:t>
            </w:r>
            <w:r>
              <w:rPr>
                <w:rFonts w:hint="eastAsia" w:ascii="宋体" w:hAnsi="宋体" w:cs="宋体"/>
                <w:color w:val="auto"/>
                <w:sz w:val="18"/>
                <w:highlight w:val="none"/>
                <w:lang w:bidi="ar"/>
              </w:rPr>
              <w:t>（False）或</w:t>
            </w:r>
            <w:r>
              <w:rPr>
                <w:rFonts w:hint="eastAsia" w:ascii="宋体" w:hAnsi="宋体" w:cs="宋体"/>
                <w:color w:val="auto"/>
                <w:sz w:val="18"/>
                <w:highlight w:val="none"/>
                <w:lang w:val="en-US" w:eastAsia="zh-CN" w:bidi="ar"/>
              </w:rPr>
              <w:t>T</w:t>
            </w:r>
            <w:r>
              <w:rPr>
                <w:rFonts w:hint="eastAsia" w:ascii="宋体" w:hAnsi="宋体" w:cs="宋体"/>
                <w:color w:val="auto"/>
                <w:sz w:val="18"/>
                <w:highlight w:val="none"/>
                <w:lang w:bidi="ar"/>
              </w:rPr>
              <w:t>（True）形式表示的逻辑值的类型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2258" w:type="dxa"/>
            <w:shd w:val="clear" w:color="auto" w:fill="auto"/>
            <w:vAlign w:val="center"/>
          </w:tcPr>
          <w:p>
            <w:pPr>
              <w:widowControl/>
              <w:spacing w:line="240" w:lineRule="auto"/>
              <w:textAlignment w:val="center"/>
              <w:rPr>
                <w:rFonts w:ascii="宋体" w:hAnsi="宋体" w:cs="宋体"/>
                <w:color w:val="auto"/>
                <w:sz w:val="18"/>
                <w:highlight w:val="none"/>
              </w:rPr>
            </w:pPr>
            <w:r>
              <w:rPr>
                <w:rFonts w:hint="eastAsia" w:ascii="宋体" w:hAnsi="宋体" w:cs="宋体"/>
                <w:color w:val="auto"/>
                <w:sz w:val="18"/>
                <w:highlight w:val="none"/>
                <w:lang w:bidi="ar"/>
              </w:rPr>
              <w:t>数值型（number）</w:t>
            </w:r>
          </w:p>
        </w:tc>
        <w:tc>
          <w:tcPr>
            <w:tcW w:w="851" w:type="dxa"/>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N</w:t>
            </w:r>
          </w:p>
        </w:tc>
        <w:tc>
          <w:tcPr>
            <w:tcW w:w="6225" w:type="dxa"/>
            <w:shd w:val="clear" w:color="auto" w:fill="auto"/>
            <w:vAlign w:val="center"/>
          </w:tcPr>
          <w:p>
            <w:pPr>
              <w:widowControl/>
              <w:spacing w:line="240" w:lineRule="auto"/>
              <w:ind w:left="0" w:leftChars="0"/>
              <w:textAlignment w:val="center"/>
              <w:rPr>
                <w:rFonts w:ascii="宋体" w:hAnsi="宋体" w:cs="宋体"/>
                <w:color w:val="auto"/>
                <w:sz w:val="18"/>
                <w:highlight w:val="none"/>
              </w:rPr>
            </w:pPr>
            <w:r>
              <w:rPr>
                <w:rFonts w:hint="eastAsia" w:ascii="宋体" w:hAnsi="宋体" w:cs="宋体"/>
                <w:color w:val="auto"/>
                <w:sz w:val="18"/>
                <w:highlight w:val="none"/>
                <w:lang w:bidi="ar"/>
              </w:rPr>
              <w:t>通过“0”到“9”数字形式表示的值的类型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2258" w:type="dxa"/>
            <w:shd w:val="clear" w:color="auto" w:fill="auto"/>
            <w:vAlign w:val="center"/>
          </w:tcPr>
          <w:p>
            <w:pPr>
              <w:widowControl/>
              <w:spacing w:line="240" w:lineRule="auto"/>
              <w:textAlignment w:val="center"/>
              <w:rPr>
                <w:rFonts w:ascii="宋体" w:hAnsi="宋体" w:cs="宋体"/>
                <w:color w:val="auto"/>
                <w:sz w:val="18"/>
                <w:highlight w:val="none"/>
              </w:rPr>
            </w:pPr>
            <w:r>
              <w:rPr>
                <w:rFonts w:hint="eastAsia" w:ascii="宋体" w:hAnsi="宋体" w:cs="宋体"/>
                <w:color w:val="auto"/>
                <w:sz w:val="18"/>
                <w:highlight w:val="none"/>
                <w:lang w:bidi="ar"/>
              </w:rPr>
              <w:t>日期型（date）</w:t>
            </w:r>
          </w:p>
        </w:tc>
        <w:tc>
          <w:tcPr>
            <w:tcW w:w="851" w:type="dxa"/>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D</w:t>
            </w:r>
          </w:p>
        </w:tc>
        <w:tc>
          <w:tcPr>
            <w:tcW w:w="6225" w:type="dxa"/>
            <w:shd w:val="clear" w:color="auto" w:fill="auto"/>
            <w:vAlign w:val="center"/>
          </w:tcPr>
          <w:p>
            <w:pPr>
              <w:widowControl/>
              <w:spacing w:line="240" w:lineRule="auto"/>
              <w:ind w:left="0" w:leftChars="0"/>
              <w:textAlignment w:val="center"/>
              <w:rPr>
                <w:rFonts w:ascii="宋体" w:hAnsi="宋体" w:cs="宋体"/>
                <w:color w:val="auto"/>
                <w:sz w:val="18"/>
                <w:highlight w:val="none"/>
              </w:rPr>
            </w:pPr>
            <w:r>
              <w:rPr>
                <w:rFonts w:hint="eastAsia" w:ascii="宋体" w:hAnsi="宋体" w:cs="宋体"/>
                <w:color w:val="auto"/>
                <w:sz w:val="18"/>
                <w:highlight w:val="none"/>
                <w:lang w:bidi="ar"/>
              </w:rPr>
              <w:t>采用</w:t>
            </w:r>
            <w:r>
              <w:rPr>
                <w:rFonts w:hint="eastAsia" w:ascii="宋体" w:hAnsi="宋体" w:cs="宋体"/>
                <w:color w:val="auto"/>
                <w:sz w:val="18"/>
                <w:highlight w:val="none"/>
                <w:lang w:eastAsia="zh-CN" w:bidi="ar"/>
              </w:rPr>
              <w:t>GB/T</w:t>
            </w:r>
            <w:r>
              <w:rPr>
                <w:rFonts w:hint="eastAsia" w:ascii="宋体" w:hAnsi="宋体" w:cs="宋体"/>
                <w:color w:val="auto"/>
                <w:sz w:val="18"/>
                <w:highlight w:val="none"/>
                <w:lang w:val="en-US" w:eastAsia="zh-CN" w:bidi="ar"/>
              </w:rPr>
              <w:t xml:space="preserve"> </w:t>
            </w:r>
            <w:r>
              <w:rPr>
                <w:rFonts w:hint="eastAsia" w:ascii="宋体" w:hAnsi="宋体" w:cs="宋体"/>
                <w:color w:val="auto"/>
                <w:sz w:val="18"/>
                <w:highlight w:val="none"/>
                <w:lang w:eastAsia="zh-CN" w:bidi="ar"/>
              </w:rPr>
              <w:t>7408.1</w:t>
            </w:r>
            <w:r>
              <w:rPr>
                <w:rFonts w:hint="eastAsia" w:ascii="宋体" w:hAnsi="宋体" w:cs="宋体"/>
                <w:color w:val="auto"/>
                <w:sz w:val="18"/>
                <w:highlight w:val="none"/>
                <w:lang w:bidi="ar"/>
              </w:rPr>
              <w:t>中规定的YYYYMMDD格式表示的值的类型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2258" w:type="dxa"/>
            <w:shd w:val="clear" w:color="auto" w:fill="auto"/>
            <w:vAlign w:val="center"/>
          </w:tcPr>
          <w:p>
            <w:pPr>
              <w:widowControl/>
              <w:spacing w:line="240" w:lineRule="auto"/>
              <w:textAlignment w:val="center"/>
              <w:rPr>
                <w:rFonts w:ascii="宋体" w:hAnsi="宋体" w:cs="宋体"/>
                <w:color w:val="auto"/>
                <w:sz w:val="18"/>
                <w:highlight w:val="none"/>
              </w:rPr>
            </w:pPr>
            <w:r>
              <w:rPr>
                <w:rFonts w:hint="eastAsia" w:ascii="宋体" w:hAnsi="宋体" w:cs="宋体"/>
                <w:color w:val="auto"/>
                <w:sz w:val="18"/>
                <w:highlight w:val="none"/>
                <w:lang w:bidi="ar"/>
              </w:rPr>
              <w:t>日期时间型（datetime）</w:t>
            </w:r>
          </w:p>
        </w:tc>
        <w:tc>
          <w:tcPr>
            <w:tcW w:w="851" w:type="dxa"/>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DT</w:t>
            </w:r>
          </w:p>
        </w:tc>
        <w:tc>
          <w:tcPr>
            <w:tcW w:w="6225" w:type="dxa"/>
            <w:shd w:val="clear" w:color="auto" w:fill="auto"/>
            <w:vAlign w:val="center"/>
          </w:tcPr>
          <w:p>
            <w:pPr>
              <w:widowControl/>
              <w:spacing w:line="240" w:lineRule="auto"/>
              <w:ind w:left="0" w:leftChars="0"/>
              <w:textAlignment w:val="center"/>
              <w:rPr>
                <w:rFonts w:ascii="宋体" w:hAnsi="宋体" w:cs="宋体"/>
                <w:color w:val="auto"/>
                <w:sz w:val="18"/>
                <w:highlight w:val="none"/>
              </w:rPr>
            </w:pPr>
            <w:r>
              <w:rPr>
                <w:rFonts w:hint="eastAsia" w:ascii="宋体" w:hAnsi="宋体" w:cs="宋体"/>
                <w:color w:val="auto"/>
                <w:sz w:val="18"/>
                <w:highlight w:val="none"/>
                <w:lang w:bidi="ar"/>
              </w:rPr>
              <w:t>釆用</w:t>
            </w:r>
            <w:r>
              <w:rPr>
                <w:rFonts w:hint="eastAsia" w:ascii="宋体" w:hAnsi="宋体" w:cs="宋体"/>
                <w:color w:val="auto"/>
                <w:sz w:val="18"/>
                <w:highlight w:val="none"/>
                <w:lang w:eastAsia="zh-CN" w:bidi="ar"/>
              </w:rPr>
              <w:t>GB/T</w:t>
            </w:r>
            <w:r>
              <w:rPr>
                <w:rFonts w:hint="eastAsia" w:ascii="宋体" w:hAnsi="宋体" w:cs="宋体"/>
                <w:color w:val="auto"/>
                <w:sz w:val="18"/>
                <w:highlight w:val="none"/>
                <w:lang w:val="en-US" w:eastAsia="zh-CN" w:bidi="ar"/>
              </w:rPr>
              <w:t xml:space="preserve"> </w:t>
            </w:r>
            <w:r>
              <w:rPr>
                <w:rFonts w:hint="eastAsia" w:ascii="宋体" w:hAnsi="宋体" w:cs="宋体"/>
                <w:color w:val="auto"/>
                <w:sz w:val="18"/>
                <w:highlight w:val="none"/>
                <w:lang w:eastAsia="zh-CN" w:bidi="ar"/>
              </w:rPr>
              <w:t>7408.1</w:t>
            </w:r>
            <w:r>
              <w:rPr>
                <w:rFonts w:hint="eastAsia" w:ascii="宋体" w:hAnsi="宋体" w:cs="宋体"/>
                <w:color w:val="auto"/>
                <w:sz w:val="18"/>
                <w:highlight w:val="none"/>
                <w:lang w:bidi="ar"/>
              </w:rPr>
              <w:t>中规定的YYYYMMDDThhmmss格式表示的值的类型（字符T作为时间的标志符，说明日的时间表示的开始）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2258" w:type="dxa"/>
            <w:shd w:val="clear" w:color="auto" w:fill="auto"/>
            <w:vAlign w:val="center"/>
          </w:tcPr>
          <w:p>
            <w:pPr>
              <w:widowControl/>
              <w:spacing w:line="240" w:lineRule="auto"/>
              <w:textAlignment w:val="center"/>
              <w:rPr>
                <w:rFonts w:ascii="宋体" w:hAnsi="宋体" w:cs="宋体"/>
                <w:color w:val="auto"/>
                <w:sz w:val="18"/>
                <w:highlight w:val="none"/>
              </w:rPr>
            </w:pPr>
            <w:r>
              <w:rPr>
                <w:rFonts w:hint="eastAsia" w:ascii="宋体" w:hAnsi="宋体" w:cs="宋体"/>
                <w:color w:val="auto"/>
                <w:sz w:val="18"/>
                <w:highlight w:val="none"/>
                <w:lang w:bidi="ar"/>
              </w:rPr>
              <w:t>时间型（time）</w:t>
            </w:r>
          </w:p>
        </w:tc>
        <w:tc>
          <w:tcPr>
            <w:tcW w:w="851" w:type="dxa"/>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T</w:t>
            </w:r>
          </w:p>
        </w:tc>
        <w:tc>
          <w:tcPr>
            <w:tcW w:w="6225" w:type="dxa"/>
            <w:shd w:val="clear" w:color="auto" w:fill="auto"/>
            <w:vAlign w:val="center"/>
          </w:tcPr>
          <w:p>
            <w:pPr>
              <w:widowControl/>
              <w:spacing w:line="240" w:lineRule="auto"/>
              <w:ind w:left="0" w:leftChars="0"/>
              <w:textAlignment w:val="center"/>
              <w:rPr>
                <w:rFonts w:ascii="宋体" w:hAnsi="宋体" w:cs="宋体"/>
                <w:color w:val="auto"/>
                <w:sz w:val="18"/>
                <w:highlight w:val="none"/>
              </w:rPr>
            </w:pPr>
            <w:r>
              <w:rPr>
                <w:rFonts w:hint="eastAsia" w:ascii="宋体" w:hAnsi="宋体" w:cs="宋体"/>
                <w:color w:val="auto"/>
                <w:sz w:val="18"/>
                <w:highlight w:val="none"/>
                <w:lang w:bidi="ar"/>
              </w:rPr>
              <w:t>釆用</w:t>
            </w:r>
            <w:r>
              <w:rPr>
                <w:rFonts w:hint="eastAsia" w:ascii="宋体" w:hAnsi="宋体" w:cs="宋体"/>
                <w:color w:val="auto"/>
                <w:sz w:val="18"/>
                <w:highlight w:val="none"/>
                <w:lang w:eastAsia="zh-CN" w:bidi="ar"/>
              </w:rPr>
              <w:t>GB/T</w:t>
            </w:r>
            <w:r>
              <w:rPr>
                <w:rFonts w:hint="eastAsia" w:ascii="宋体" w:hAnsi="宋体" w:cs="宋体"/>
                <w:color w:val="auto"/>
                <w:sz w:val="18"/>
                <w:highlight w:val="none"/>
                <w:lang w:val="en-US" w:eastAsia="zh-CN" w:bidi="ar"/>
              </w:rPr>
              <w:t xml:space="preserve"> </w:t>
            </w:r>
            <w:r>
              <w:rPr>
                <w:rFonts w:hint="eastAsia" w:ascii="宋体" w:hAnsi="宋体" w:cs="宋体"/>
                <w:color w:val="auto"/>
                <w:sz w:val="18"/>
                <w:highlight w:val="none"/>
                <w:lang w:eastAsia="zh-CN" w:bidi="ar"/>
              </w:rPr>
              <w:t>7408.1</w:t>
            </w:r>
            <w:r>
              <w:rPr>
                <w:rFonts w:hint="eastAsia" w:ascii="宋体" w:hAnsi="宋体" w:cs="宋体"/>
                <w:color w:val="auto"/>
                <w:sz w:val="18"/>
                <w:highlight w:val="none"/>
                <w:lang w:bidi="ar"/>
              </w:rPr>
              <w:t>中规定的hhmmss格式表示的值的类型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2258" w:type="dxa"/>
            <w:tcBorders>
              <w:bottom w:val="single" w:color="auto" w:sz="8" w:space="0"/>
            </w:tcBorders>
            <w:shd w:val="clear" w:color="auto" w:fill="auto"/>
            <w:vAlign w:val="center"/>
          </w:tcPr>
          <w:p>
            <w:pPr>
              <w:widowControl/>
              <w:spacing w:line="240" w:lineRule="auto"/>
              <w:textAlignment w:val="center"/>
              <w:rPr>
                <w:rFonts w:ascii="宋体" w:hAnsi="宋体" w:cs="宋体"/>
                <w:color w:val="auto"/>
                <w:sz w:val="18"/>
                <w:highlight w:val="none"/>
              </w:rPr>
            </w:pPr>
            <w:r>
              <w:rPr>
                <w:rFonts w:hint="eastAsia" w:ascii="宋体" w:hAnsi="宋体" w:cs="宋体"/>
                <w:color w:val="auto"/>
                <w:sz w:val="18"/>
                <w:highlight w:val="none"/>
                <w:lang w:bidi="ar"/>
              </w:rPr>
              <w:t>二进制（binary）</w:t>
            </w:r>
          </w:p>
        </w:tc>
        <w:tc>
          <w:tcPr>
            <w:tcW w:w="851" w:type="dxa"/>
            <w:tcBorders>
              <w:bottom w:val="single" w:color="auto" w:sz="8" w:space="0"/>
            </w:tcBorders>
            <w:shd w:val="clear" w:color="auto" w:fill="auto"/>
            <w:vAlign w:val="center"/>
          </w:tcPr>
          <w:p>
            <w:pPr>
              <w:widowControl/>
              <w:spacing w:line="240" w:lineRule="auto"/>
              <w:jc w:val="center"/>
              <w:textAlignment w:val="center"/>
              <w:rPr>
                <w:rFonts w:ascii="宋体" w:hAnsi="宋体" w:cs="宋体"/>
                <w:color w:val="auto"/>
                <w:sz w:val="18"/>
                <w:highlight w:val="none"/>
              </w:rPr>
            </w:pPr>
            <w:r>
              <w:rPr>
                <w:rFonts w:hint="eastAsia" w:ascii="宋体" w:hAnsi="宋体" w:cs="宋体"/>
                <w:color w:val="auto"/>
                <w:sz w:val="18"/>
                <w:highlight w:val="none"/>
                <w:lang w:bidi="ar"/>
              </w:rPr>
              <w:t>B</w:t>
            </w:r>
          </w:p>
        </w:tc>
        <w:tc>
          <w:tcPr>
            <w:tcW w:w="6225" w:type="dxa"/>
            <w:tcBorders>
              <w:bottom w:val="single" w:color="auto" w:sz="8" w:space="0"/>
            </w:tcBorders>
            <w:shd w:val="clear" w:color="auto" w:fill="auto"/>
            <w:vAlign w:val="center"/>
          </w:tcPr>
          <w:p>
            <w:pPr>
              <w:widowControl/>
              <w:spacing w:line="240" w:lineRule="auto"/>
              <w:ind w:left="0" w:leftChars="0"/>
              <w:textAlignment w:val="center"/>
              <w:rPr>
                <w:rFonts w:ascii="宋体" w:hAnsi="宋体" w:cs="宋体"/>
                <w:color w:val="auto"/>
                <w:sz w:val="18"/>
                <w:highlight w:val="none"/>
              </w:rPr>
            </w:pPr>
            <w:r>
              <w:rPr>
                <w:rFonts w:hint="eastAsia" w:ascii="宋体" w:hAnsi="宋体" w:cs="宋体"/>
                <w:color w:val="auto"/>
                <w:sz w:val="18"/>
                <w:highlight w:val="none"/>
                <w:lang w:bidi="ar"/>
              </w:rPr>
              <w:t>上述无法表示的其他数据类型，如图像、音频、视频等二进制流文件格式</w:t>
            </w:r>
          </w:p>
        </w:tc>
      </w:tr>
    </w:tbl>
    <w:p>
      <w:pPr>
        <w:pStyle w:val="69"/>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color w:val="auto"/>
          <w:highlight w:val="none"/>
        </w:rPr>
      </w:pPr>
      <w:bookmarkStart w:id="459" w:name="_Toc7463"/>
      <w:bookmarkStart w:id="460" w:name="_Toc10041"/>
      <w:bookmarkStart w:id="461" w:name="_Toc18974"/>
      <w:bookmarkStart w:id="462" w:name="_Toc21014"/>
      <w:bookmarkStart w:id="463" w:name="_Toc28280"/>
      <w:bookmarkStart w:id="464" w:name="_Toc175062293"/>
      <w:bookmarkStart w:id="465" w:name="_Toc15563"/>
      <w:bookmarkStart w:id="466" w:name="_Toc9849"/>
      <w:bookmarkStart w:id="467" w:name="_Toc1482"/>
      <w:bookmarkStart w:id="468" w:name="_Toc23877"/>
      <w:bookmarkStart w:id="469" w:name="_Toc7627"/>
      <w:bookmarkStart w:id="470" w:name="_Toc28996"/>
      <w:bookmarkStart w:id="471" w:name="_Toc3594"/>
      <w:bookmarkStart w:id="472" w:name="_Toc26102"/>
      <w:bookmarkStart w:id="473" w:name="_Toc26610"/>
      <w:r>
        <w:rPr>
          <w:rFonts w:hint="eastAsia"/>
          <w:color w:val="auto"/>
          <w:highlight w:val="none"/>
        </w:rPr>
        <w:t>数据元值的表示格式</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pPr>
        <w:pStyle w:val="60"/>
        <w:ind w:firstLine="420"/>
        <w:rPr>
          <w:rFonts w:hint="eastAsia"/>
          <w:color w:val="auto"/>
          <w:highlight w:val="none"/>
        </w:rPr>
      </w:pPr>
      <w:r>
        <w:rPr>
          <w:rFonts w:hint="eastAsia"/>
          <w:color w:val="auto"/>
          <w:highlight w:val="none"/>
        </w:rPr>
        <w:t>数据元值的表示格式中，字符含义描述规则见表2所示，字符长度描述规则见表3所示。</w:t>
      </w:r>
    </w:p>
    <w:p>
      <w:pPr>
        <w:pStyle w:val="116"/>
        <w:spacing w:before="156" w:after="156"/>
        <w:rPr>
          <w:color w:val="auto"/>
          <w:highlight w:val="none"/>
        </w:rPr>
      </w:pPr>
      <w:r>
        <w:rPr>
          <w:rFonts w:hint="eastAsia"/>
          <w:color w:val="auto"/>
          <w:highlight w:val="none"/>
        </w:rPr>
        <w:t>数据元值字符含义描述规则</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841"/>
        <w:gridCol w:w="84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tblHeader/>
          <w:jc w:val="center"/>
        </w:trPr>
        <w:tc>
          <w:tcPr>
            <w:tcW w:w="841" w:type="dxa"/>
            <w:tcBorders>
              <w:top w:val="single" w:color="auto" w:sz="8" w:space="0"/>
              <w:bottom w:val="single" w:color="auto" w:sz="8" w:space="0"/>
            </w:tcBorders>
            <w:shd w:val="clear" w:color="auto" w:fill="auto"/>
            <w:vAlign w:val="center"/>
          </w:tcPr>
          <w:p>
            <w:pPr>
              <w:spacing w:line="240" w:lineRule="auto"/>
              <w:jc w:val="center"/>
              <w:rPr>
                <w:color w:val="auto"/>
                <w:sz w:val="18"/>
                <w:highlight w:val="none"/>
              </w:rPr>
            </w:pPr>
            <w:r>
              <w:rPr>
                <w:rFonts w:hint="eastAsia"/>
                <w:color w:val="auto"/>
                <w:sz w:val="18"/>
                <w:highlight w:val="none"/>
              </w:rPr>
              <w:t>字符</w:t>
            </w:r>
          </w:p>
        </w:tc>
        <w:tc>
          <w:tcPr>
            <w:tcW w:w="8493" w:type="dxa"/>
            <w:tcBorders>
              <w:top w:val="single" w:color="auto" w:sz="8" w:space="0"/>
              <w:bottom w:val="single" w:color="auto" w:sz="8" w:space="0"/>
            </w:tcBorders>
            <w:shd w:val="clear" w:color="auto" w:fill="auto"/>
            <w:vAlign w:val="center"/>
          </w:tcPr>
          <w:p>
            <w:pPr>
              <w:spacing w:line="240" w:lineRule="auto"/>
              <w:jc w:val="center"/>
              <w:rPr>
                <w:color w:val="auto"/>
                <w:sz w:val="18"/>
                <w:highlight w:val="none"/>
              </w:rPr>
            </w:pPr>
            <w:r>
              <w:rPr>
                <w:rFonts w:hint="eastAsia"/>
                <w:color w:val="auto"/>
                <w:sz w:val="18"/>
                <w:highlight w:val="none"/>
              </w:rPr>
              <w:t>含义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841" w:type="dxa"/>
            <w:tcBorders>
              <w:top w:val="single" w:color="auto" w:sz="8" w:space="0"/>
            </w:tcBorders>
            <w:shd w:val="clear" w:color="auto" w:fill="auto"/>
            <w:vAlign w:val="center"/>
          </w:tcPr>
          <w:p>
            <w:pPr>
              <w:spacing w:line="240" w:lineRule="auto"/>
              <w:jc w:val="left"/>
              <w:rPr>
                <w:rFonts w:hint="eastAsia" w:ascii="宋体" w:hAnsi="宋体" w:eastAsia="宋体" w:cs="宋体"/>
                <w:color w:val="auto"/>
                <w:sz w:val="18"/>
                <w:highlight w:val="none"/>
              </w:rPr>
            </w:pPr>
            <w:r>
              <w:rPr>
                <w:rFonts w:hint="eastAsia" w:ascii="宋体" w:hAnsi="宋体" w:eastAsia="宋体" w:cs="宋体"/>
                <w:color w:val="auto"/>
                <w:sz w:val="18"/>
                <w:highlight w:val="none"/>
              </w:rPr>
              <w:t>A</w:t>
            </w:r>
          </w:p>
        </w:tc>
        <w:tc>
          <w:tcPr>
            <w:tcW w:w="8493" w:type="dxa"/>
            <w:tcBorders>
              <w:top w:val="single" w:color="auto" w:sz="8" w:space="0"/>
            </w:tcBorders>
            <w:shd w:val="clear" w:color="auto" w:fill="auto"/>
            <w:vAlign w:val="center"/>
          </w:tcPr>
          <w:p>
            <w:pPr>
              <w:spacing w:line="240" w:lineRule="auto"/>
              <w:rPr>
                <w:color w:val="auto"/>
                <w:sz w:val="18"/>
                <w:highlight w:val="none"/>
              </w:rPr>
            </w:pPr>
            <w:r>
              <w:rPr>
                <w:rFonts w:hint="eastAsia"/>
                <w:color w:val="auto"/>
                <w:sz w:val="18"/>
                <w:highlight w:val="none"/>
              </w:rPr>
              <w:t>字母字符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841" w:type="dxa"/>
            <w:shd w:val="clear" w:color="auto" w:fill="auto"/>
            <w:vAlign w:val="center"/>
          </w:tcPr>
          <w:p>
            <w:pPr>
              <w:spacing w:line="240" w:lineRule="auto"/>
              <w:jc w:val="left"/>
              <w:rPr>
                <w:rFonts w:hint="eastAsia" w:ascii="宋体" w:hAnsi="宋体" w:eastAsia="宋体" w:cs="宋体"/>
                <w:color w:val="auto"/>
                <w:sz w:val="18"/>
                <w:highlight w:val="none"/>
                <w:lang w:bidi="ar"/>
              </w:rPr>
            </w:pPr>
            <w:r>
              <w:rPr>
                <w:rFonts w:hint="eastAsia" w:ascii="宋体" w:hAnsi="宋体" w:eastAsia="宋体" w:cs="宋体"/>
                <w:color w:val="auto"/>
                <w:sz w:val="18"/>
                <w:highlight w:val="none"/>
                <w:lang w:bidi="ar"/>
              </w:rPr>
              <w:t>N</w:t>
            </w:r>
          </w:p>
        </w:tc>
        <w:tc>
          <w:tcPr>
            <w:tcW w:w="8493" w:type="dxa"/>
            <w:shd w:val="clear" w:color="auto" w:fill="auto"/>
            <w:vAlign w:val="center"/>
          </w:tcPr>
          <w:p>
            <w:pPr>
              <w:spacing w:line="240" w:lineRule="auto"/>
              <w:rPr>
                <w:rFonts w:ascii="宋体" w:hAnsi="宋体" w:cs="宋体"/>
                <w:color w:val="auto"/>
                <w:sz w:val="18"/>
                <w:highlight w:val="none"/>
                <w:lang w:bidi="ar"/>
              </w:rPr>
            </w:pPr>
            <w:r>
              <w:rPr>
                <w:rFonts w:hint="eastAsia" w:ascii="宋体" w:hAnsi="宋体" w:cs="宋体"/>
                <w:color w:val="auto"/>
                <w:sz w:val="18"/>
                <w:highlight w:val="none"/>
                <w:lang w:bidi="ar"/>
              </w:rPr>
              <w:t>数字字符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841" w:type="dxa"/>
            <w:shd w:val="clear" w:color="auto" w:fill="auto"/>
            <w:vAlign w:val="center"/>
          </w:tcPr>
          <w:p>
            <w:pPr>
              <w:spacing w:line="240" w:lineRule="auto"/>
              <w:jc w:val="left"/>
              <w:rPr>
                <w:rFonts w:hint="eastAsia" w:ascii="宋体" w:hAnsi="宋体" w:eastAsia="宋体" w:cs="宋体"/>
                <w:color w:val="auto"/>
                <w:sz w:val="18"/>
                <w:highlight w:val="none"/>
                <w:lang w:bidi="ar"/>
              </w:rPr>
            </w:pPr>
            <w:r>
              <w:rPr>
                <w:rFonts w:hint="eastAsia" w:ascii="宋体" w:hAnsi="宋体" w:eastAsia="宋体" w:cs="宋体"/>
                <w:color w:val="auto"/>
                <w:sz w:val="18"/>
                <w:highlight w:val="none"/>
                <w:lang w:bidi="ar"/>
              </w:rPr>
              <w:t>AN</w:t>
            </w:r>
          </w:p>
        </w:tc>
        <w:tc>
          <w:tcPr>
            <w:tcW w:w="8493" w:type="dxa"/>
            <w:shd w:val="clear" w:color="auto" w:fill="auto"/>
            <w:vAlign w:val="center"/>
          </w:tcPr>
          <w:p>
            <w:pPr>
              <w:spacing w:line="240" w:lineRule="auto"/>
              <w:rPr>
                <w:rFonts w:ascii="宋体" w:hAnsi="宋体" w:cs="宋体"/>
                <w:color w:val="auto"/>
                <w:sz w:val="18"/>
                <w:highlight w:val="none"/>
                <w:lang w:bidi="ar"/>
              </w:rPr>
            </w:pPr>
            <w:r>
              <w:rPr>
                <w:rFonts w:hint="eastAsia" w:ascii="宋体" w:hAnsi="宋体" w:cs="宋体"/>
                <w:color w:val="auto"/>
                <w:sz w:val="18"/>
                <w:highlight w:val="none"/>
                <w:lang w:bidi="ar"/>
              </w:rPr>
              <w:t>字母或(和)数字字符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841" w:type="dxa"/>
            <w:shd w:val="clear" w:color="auto" w:fill="auto"/>
            <w:vAlign w:val="center"/>
          </w:tcPr>
          <w:p>
            <w:pPr>
              <w:spacing w:line="240" w:lineRule="auto"/>
              <w:jc w:val="left"/>
              <w:rPr>
                <w:rFonts w:hint="eastAsia" w:ascii="宋体" w:hAnsi="宋体" w:eastAsia="宋体" w:cs="宋体"/>
                <w:color w:val="auto"/>
                <w:sz w:val="18"/>
                <w:highlight w:val="none"/>
                <w:lang w:bidi="ar"/>
              </w:rPr>
            </w:pPr>
            <w:r>
              <w:rPr>
                <w:rFonts w:hint="eastAsia" w:ascii="宋体" w:hAnsi="宋体" w:eastAsia="宋体" w:cs="宋体"/>
                <w:color w:val="auto"/>
                <w:sz w:val="18"/>
                <w:highlight w:val="none"/>
                <w:lang w:bidi="ar"/>
              </w:rPr>
              <w:t>D8</w:t>
            </w:r>
          </w:p>
        </w:tc>
        <w:tc>
          <w:tcPr>
            <w:tcW w:w="8493" w:type="dxa"/>
            <w:shd w:val="clear" w:color="auto" w:fill="auto"/>
            <w:vAlign w:val="center"/>
          </w:tcPr>
          <w:p>
            <w:pPr>
              <w:spacing w:line="240" w:lineRule="auto"/>
              <w:rPr>
                <w:rFonts w:ascii="宋体" w:hAnsi="宋体" w:cs="宋体"/>
                <w:color w:val="auto"/>
                <w:sz w:val="18"/>
                <w:highlight w:val="none"/>
                <w:lang w:bidi="ar"/>
              </w:rPr>
            </w:pPr>
            <w:r>
              <w:rPr>
                <w:rFonts w:hint="eastAsia" w:ascii="宋体" w:hAnsi="宋体" w:cs="宋体"/>
                <w:color w:val="auto"/>
                <w:sz w:val="18"/>
                <w:highlight w:val="none"/>
                <w:lang w:bidi="ar"/>
              </w:rPr>
              <w:t>采用YYYYMMDD的格式表示，其中，“YYYY”表示年份，“MM”表示月份，“DD”表示日期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841" w:type="dxa"/>
            <w:shd w:val="clear" w:color="auto" w:fill="auto"/>
            <w:vAlign w:val="center"/>
          </w:tcPr>
          <w:p>
            <w:pPr>
              <w:spacing w:line="240" w:lineRule="auto"/>
              <w:jc w:val="left"/>
              <w:rPr>
                <w:rFonts w:hint="eastAsia" w:ascii="宋体" w:hAnsi="宋体" w:eastAsia="宋体" w:cs="宋体"/>
                <w:color w:val="auto"/>
                <w:sz w:val="18"/>
                <w:highlight w:val="none"/>
                <w:lang w:bidi="ar"/>
              </w:rPr>
            </w:pPr>
            <w:r>
              <w:rPr>
                <w:rFonts w:hint="eastAsia" w:ascii="宋体" w:hAnsi="宋体" w:eastAsia="宋体" w:cs="宋体"/>
                <w:color w:val="auto"/>
                <w:sz w:val="18"/>
                <w:highlight w:val="none"/>
                <w:lang w:bidi="ar"/>
              </w:rPr>
              <w:t>T6</w:t>
            </w:r>
          </w:p>
        </w:tc>
        <w:tc>
          <w:tcPr>
            <w:tcW w:w="8493" w:type="dxa"/>
            <w:shd w:val="clear" w:color="auto" w:fill="auto"/>
            <w:vAlign w:val="center"/>
          </w:tcPr>
          <w:p>
            <w:pPr>
              <w:spacing w:line="240" w:lineRule="auto"/>
              <w:rPr>
                <w:rFonts w:ascii="宋体" w:hAnsi="宋体" w:cs="宋体"/>
                <w:color w:val="auto"/>
                <w:sz w:val="18"/>
                <w:highlight w:val="none"/>
                <w:lang w:bidi="ar"/>
              </w:rPr>
            </w:pPr>
            <w:r>
              <w:rPr>
                <w:rFonts w:hint="eastAsia" w:ascii="宋体" w:hAnsi="宋体" w:cs="宋体"/>
                <w:color w:val="auto"/>
                <w:sz w:val="18"/>
                <w:highlight w:val="none"/>
                <w:lang w:bidi="ar"/>
              </w:rPr>
              <w:t>采用hhmmss的格式表示，其中“hh”表示小时，“mm”表示分钟，“ss”表示秒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841" w:type="dxa"/>
            <w:tcBorders>
              <w:bottom w:val="single" w:color="auto" w:sz="8" w:space="0"/>
            </w:tcBorders>
            <w:shd w:val="clear" w:color="auto" w:fill="auto"/>
            <w:vAlign w:val="center"/>
          </w:tcPr>
          <w:p>
            <w:pPr>
              <w:spacing w:line="240" w:lineRule="auto"/>
              <w:jc w:val="left"/>
              <w:rPr>
                <w:rFonts w:hint="eastAsia" w:ascii="宋体" w:hAnsi="宋体" w:eastAsia="宋体" w:cs="宋体"/>
                <w:color w:val="auto"/>
                <w:sz w:val="18"/>
                <w:highlight w:val="none"/>
                <w:lang w:bidi="ar"/>
              </w:rPr>
            </w:pPr>
            <w:r>
              <w:rPr>
                <w:rFonts w:hint="eastAsia" w:ascii="宋体" w:hAnsi="宋体" w:eastAsia="宋体" w:cs="宋体"/>
                <w:color w:val="auto"/>
                <w:sz w:val="18"/>
                <w:highlight w:val="none"/>
                <w:lang w:bidi="ar"/>
              </w:rPr>
              <w:t>DT15</w:t>
            </w:r>
          </w:p>
        </w:tc>
        <w:tc>
          <w:tcPr>
            <w:tcW w:w="8493" w:type="dxa"/>
            <w:tcBorders>
              <w:bottom w:val="single" w:color="auto" w:sz="8" w:space="0"/>
            </w:tcBorders>
            <w:shd w:val="clear" w:color="auto" w:fill="auto"/>
            <w:vAlign w:val="center"/>
          </w:tcPr>
          <w:p>
            <w:pPr>
              <w:spacing w:line="240" w:lineRule="auto"/>
              <w:rPr>
                <w:rFonts w:ascii="宋体" w:hAnsi="宋体" w:cs="宋体"/>
                <w:color w:val="auto"/>
                <w:sz w:val="18"/>
                <w:highlight w:val="none"/>
                <w:lang w:bidi="ar"/>
              </w:rPr>
            </w:pPr>
            <w:r>
              <w:rPr>
                <w:rFonts w:hint="eastAsia" w:ascii="宋体" w:hAnsi="宋体" w:cs="宋体"/>
                <w:color w:val="auto"/>
                <w:sz w:val="18"/>
                <w:highlight w:val="none"/>
                <w:lang w:bidi="ar"/>
              </w:rPr>
              <w:t>采用YYYYMMDDThhmmss的格式表示，字符T作为时间的标志符，说明日的时间表示的开始；其余字符表示与上同</w:t>
            </w:r>
          </w:p>
        </w:tc>
      </w:tr>
    </w:tbl>
    <w:p>
      <w:pPr>
        <w:pStyle w:val="116"/>
        <w:keepNext w:val="0"/>
        <w:keepLines w:val="0"/>
        <w:pageBreakBefore w:val="0"/>
        <w:widowControl/>
        <w:kinsoku/>
        <w:wordWrap/>
        <w:overflowPunct/>
        <w:topLinePunct w:val="0"/>
        <w:autoSpaceDE/>
        <w:autoSpaceDN/>
        <w:bidi w:val="0"/>
        <w:adjustRightInd/>
        <w:snapToGrid/>
        <w:spacing w:before="313" w:beforeLines="100" w:after="156"/>
        <w:textAlignment w:val="auto"/>
        <w:rPr>
          <w:color w:val="auto"/>
          <w:highlight w:val="none"/>
        </w:rPr>
      </w:pPr>
      <w:r>
        <w:rPr>
          <w:rFonts w:hint="eastAsia"/>
          <w:color w:val="auto"/>
          <w:highlight w:val="none"/>
        </w:rPr>
        <w:t>数据元值字符长度描述规则</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2258"/>
        <w:gridCol w:w="70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2258" w:type="dxa"/>
            <w:tcBorders>
              <w:top w:val="single" w:color="auto" w:sz="8" w:space="0"/>
              <w:bottom w:val="single" w:color="auto" w:sz="8" w:space="0"/>
            </w:tcBorders>
            <w:shd w:val="clear" w:color="auto" w:fill="auto"/>
            <w:vAlign w:val="center"/>
          </w:tcPr>
          <w:p>
            <w:pPr>
              <w:pStyle w:val="235"/>
              <w:spacing w:before="0"/>
              <w:jc w:val="center"/>
              <w:rPr>
                <w:color w:val="auto"/>
                <w:kern w:val="2"/>
                <w:sz w:val="18"/>
                <w:highlight w:val="none"/>
                <w:lang w:eastAsia="zh-CN" w:bidi="ar"/>
              </w:rPr>
            </w:pPr>
            <w:bookmarkStart w:id="474" w:name="_Toc22015"/>
            <w:r>
              <w:rPr>
                <w:rFonts w:hint="eastAsia"/>
                <w:color w:val="auto"/>
                <w:kern w:val="2"/>
                <w:sz w:val="18"/>
                <w:highlight w:val="none"/>
                <w:lang w:eastAsia="zh-CN" w:bidi="ar"/>
              </w:rPr>
              <w:t>类别</w:t>
            </w:r>
          </w:p>
        </w:tc>
        <w:tc>
          <w:tcPr>
            <w:tcW w:w="7076" w:type="dxa"/>
            <w:tcBorders>
              <w:top w:val="single" w:color="auto" w:sz="8" w:space="0"/>
              <w:bottom w:val="single" w:color="auto" w:sz="8" w:space="0"/>
            </w:tcBorders>
            <w:shd w:val="clear" w:color="auto" w:fill="auto"/>
            <w:vAlign w:val="center"/>
          </w:tcPr>
          <w:p>
            <w:pPr>
              <w:spacing w:line="240" w:lineRule="auto"/>
              <w:jc w:val="center"/>
              <w:rPr>
                <w:rFonts w:hint="eastAsia" w:ascii="宋体" w:hAnsi="宋体" w:cs="宋体"/>
                <w:color w:val="auto"/>
                <w:sz w:val="18"/>
                <w:highlight w:val="none"/>
                <w:lang w:eastAsia="zh-CN" w:bidi="ar"/>
              </w:rPr>
            </w:pPr>
            <w:r>
              <w:rPr>
                <w:rFonts w:hint="eastAsia" w:ascii="宋体" w:hAnsi="宋体" w:cs="宋体"/>
                <w:color w:val="auto"/>
                <w:sz w:val="18"/>
                <w:highlight w:val="none"/>
                <w:lang w:eastAsia="zh-CN" w:bidi="ar"/>
              </w:rPr>
              <w:t>表示方法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258" w:type="dxa"/>
            <w:tcBorders>
              <w:top w:val="single" w:color="auto" w:sz="8" w:space="0"/>
            </w:tcBorders>
            <w:shd w:val="clear" w:color="auto" w:fill="auto"/>
            <w:vAlign w:val="center"/>
          </w:tcPr>
          <w:p>
            <w:pPr>
              <w:pStyle w:val="235"/>
              <w:spacing w:before="105"/>
              <w:jc w:val="left"/>
              <w:rPr>
                <w:color w:val="auto"/>
                <w:kern w:val="2"/>
                <w:sz w:val="18"/>
                <w:highlight w:val="none"/>
                <w:lang w:eastAsia="zh-CN" w:bidi="ar"/>
              </w:rPr>
            </w:pPr>
            <w:r>
              <w:rPr>
                <w:rFonts w:hint="eastAsia"/>
                <w:color w:val="auto"/>
                <w:kern w:val="2"/>
                <w:sz w:val="18"/>
                <w:highlight w:val="none"/>
                <w:lang w:eastAsia="zh-CN" w:bidi="ar"/>
              </w:rPr>
              <w:t>固定长度</w:t>
            </w:r>
          </w:p>
        </w:tc>
        <w:tc>
          <w:tcPr>
            <w:tcW w:w="7076" w:type="dxa"/>
            <w:tcBorders>
              <w:top w:val="single" w:color="auto" w:sz="8" w:space="0"/>
            </w:tcBorders>
            <w:shd w:val="clear" w:color="auto" w:fill="auto"/>
            <w:vAlign w:val="center"/>
          </w:tcPr>
          <w:p>
            <w:pPr>
              <w:spacing w:line="240" w:lineRule="auto"/>
              <w:rPr>
                <w:rFonts w:hint="eastAsia" w:ascii="宋体" w:hAnsi="宋体" w:cs="宋体"/>
                <w:color w:val="auto"/>
                <w:sz w:val="18"/>
                <w:highlight w:val="none"/>
                <w:lang w:eastAsia="zh-CN" w:bidi="ar"/>
              </w:rPr>
            </w:pPr>
            <w:r>
              <w:rPr>
                <w:rFonts w:hint="eastAsia" w:ascii="宋体" w:hAnsi="宋体" w:cs="宋体"/>
                <w:color w:val="auto"/>
                <w:sz w:val="18"/>
                <w:highlight w:val="none"/>
                <w:lang w:eastAsia="zh-CN" w:bidi="ar"/>
              </w:rPr>
              <w:t>在数据类型表示符后直接给出字符长度的数目</w:t>
            </w:r>
          </w:p>
        </w:tc>
      </w:tr>
    </w:tbl>
    <w:p>
      <w:pPr>
        <w:pStyle w:val="116"/>
        <w:keepNext w:val="0"/>
        <w:keepLines w:val="0"/>
        <w:pageBreakBefore w:val="0"/>
        <w:widowControl/>
        <w:numPr>
          <w:ilvl w:val="0"/>
          <w:numId w:val="0"/>
        </w:numPr>
        <w:kinsoku/>
        <w:wordWrap/>
        <w:overflowPunct/>
        <w:topLinePunct w:val="0"/>
        <w:autoSpaceDE/>
        <w:autoSpaceDN/>
        <w:bidi w:val="0"/>
        <w:adjustRightInd/>
        <w:snapToGrid/>
        <w:spacing w:before="313" w:beforeLines="100" w:after="156"/>
        <w:ind w:leftChars="0"/>
        <w:jc w:val="center"/>
        <w:textAlignment w:val="auto"/>
        <w:rPr>
          <w:rFonts w:hint="eastAsia" w:eastAsia="黑体"/>
          <w:color w:val="auto"/>
          <w:highlight w:val="none"/>
          <w:lang w:eastAsia="zh-CN"/>
        </w:rPr>
      </w:pPr>
      <w:r>
        <w:rPr>
          <w:rFonts w:ascii="宋体" w:hAnsi="宋体" w:cs="宋体"/>
          <w:color w:val="auto"/>
          <w:sz w:val="18"/>
          <w:highlight w:val="none"/>
          <w:lang w:bidi="ar"/>
        </w:rPr>
        <w:br w:type="page"/>
      </w:r>
      <w:r>
        <w:rPr>
          <w:rFonts w:hint="eastAsia"/>
          <w:color w:val="auto"/>
          <w:highlight w:val="none"/>
          <w:lang w:eastAsia="zh-CN"/>
        </w:rPr>
        <w:t>表</w:t>
      </w:r>
      <w:r>
        <w:rPr>
          <w:rFonts w:hint="eastAsia"/>
          <w:color w:val="auto"/>
          <w:highlight w:val="none"/>
          <w:lang w:val="en-US" w:eastAsia="zh-CN"/>
        </w:rPr>
        <w:t xml:space="preserve">3  </w:t>
      </w:r>
      <w:r>
        <w:rPr>
          <w:rFonts w:hint="eastAsia"/>
          <w:color w:val="auto"/>
          <w:highlight w:val="none"/>
        </w:rPr>
        <w:t>数据元值字符长度描述规则</w:t>
      </w:r>
      <w:r>
        <w:rPr>
          <w:rFonts w:hint="eastAsia" w:ascii="宋体" w:hAnsi="宋体" w:eastAsia="宋体" w:cs="宋体"/>
          <w:color w:val="auto"/>
          <w:highlight w:val="none"/>
          <w:lang w:eastAsia="zh-CN"/>
        </w:rPr>
        <w:t>（续）</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13" w:type="dxa"/>
          <w:bottom w:w="0" w:type="dxa"/>
          <w:right w:w="113" w:type="dxa"/>
        </w:tblCellMar>
      </w:tblPr>
      <w:tblGrid>
        <w:gridCol w:w="2258"/>
        <w:gridCol w:w="70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258" w:type="dxa"/>
            <w:shd w:val="clear" w:color="auto" w:fill="auto"/>
            <w:vAlign w:val="center"/>
          </w:tcPr>
          <w:p>
            <w:pPr>
              <w:spacing w:line="240" w:lineRule="auto"/>
              <w:jc w:val="left"/>
              <w:rPr>
                <w:rFonts w:ascii="宋体" w:hAnsi="宋体" w:cs="宋体"/>
                <w:color w:val="auto"/>
                <w:sz w:val="18"/>
                <w:highlight w:val="none"/>
                <w:lang w:bidi="ar"/>
              </w:rPr>
            </w:pPr>
          </w:p>
          <w:p>
            <w:pPr>
              <w:pStyle w:val="235"/>
              <w:spacing w:before="58"/>
              <w:jc w:val="left"/>
              <w:rPr>
                <w:color w:val="auto"/>
                <w:kern w:val="2"/>
                <w:sz w:val="18"/>
                <w:highlight w:val="none"/>
                <w:lang w:eastAsia="zh-CN" w:bidi="ar"/>
              </w:rPr>
            </w:pPr>
            <w:r>
              <w:rPr>
                <w:rFonts w:hint="eastAsia"/>
                <w:color w:val="auto"/>
                <w:kern w:val="2"/>
                <w:sz w:val="18"/>
                <w:highlight w:val="none"/>
                <w:lang w:eastAsia="zh-CN" w:bidi="ar"/>
              </w:rPr>
              <w:t>可变长度</w:t>
            </w:r>
          </w:p>
        </w:tc>
        <w:tc>
          <w:tcPr>
            <w:tcW w:w="7076" w:type="dxa"/>
            <w:shd w:val="clear" w:color="auto" w:fill="auto"/>
            <w:vAlign w:val="center"/>
          </w:tcPr>
          <w:p>
            <w:pPr>
              <w:pStyle w:val="235"/>
              <w:spacing w:before="65"/>
              <w:rPr>
                <w:color w:val="auto"/>
                <w:kern w:val="2"/>
                <w:sz w:val="18"/>
                <w:highlight w:val="none"/>
                <w:lang w:eastAsia="zh-CN" w:bidi="ar"/>
              </w:rPr>
            </w:pPr>
            <w:r>
              <w:rPr>
                <w:rFonts w:hint="eastAsia"/>
                <w:color w:val="auto"/>
                <w:kern w:val="2"/>
                <w:sz w:val="18"/>
                <w:highlight w:val="none"/>
                <w:lang w:eastAsia="zh-CN" w:bidi="ar"/>
              </w:rPr>
              <w:t>1)可变长度不超过定义的最大字符数</w:t>
            </w:r>
          </w:p>
          <w:p>
            <w:pPr>
              <w:pStyle w:val="235"/>
              <w:spacing w:before="98"/>
              <w:ind w:firstLine="180" w:firstLineChars="100"/>
              <w:rPr>
                <w:color w:val="auto"/>
                <w:kern w:val="2"/>
                <w:sz w:val="18"/>
                <w:highlight w:val="none"/>
                <w:lang w:eastAsia="zh-CN" w:bidi="ar"/>
              </w:rPr>
            </w:pPr>
            <w:r>
              <w:rPr>
                <w:rFonts w:hint="eastAsia"/>
                <w:color w:val="auto"/>
                <w:kern w:val="2"/>
                <w:sz w:val="18"/>
                <w:highlight w:val="none"/>
                <w:lang w:eastAsia="zh-CN" w:bidi="ar"/>
              </w:rPr>
              <w:t>在数据类型表示符后加“..”后给出数据元最大字符数目。</w:t>
            </w:r>
          </w:p>
          <w:p>
            <w:pPr>
              <w:pStyle w:val="235"/>
              <w:rPr>
                <w:color w:val="auto"/>
                <w:kern w:val="2"/>
                <w:sz w:val="18"/>
                <w:highlight w:val="none"/>
                <w:lang w:eastAsia="zh-CN" w:bidi="ar"/>
              </w:rPr>
            </w:pPr>
            <w:r>
              <w:rPr>
                <w:rFonts w:hint="eastAsia"/>
                <w:color w:val="auto"/>
                <w:kern w:val="2"/>
                <w:sz w:val="18"/>
                <w:highlight w:val="none"/>
                <w:lang w:eastAsia="zh-CN" w:bidi="ar"/>
              </w:rPr>
              <w:t>2)可变长度在定义的最小和最大字符数之间</w:t>
            </w:r>
          </w:p>
          <w:p>
            <w:pPr>
              <w:pStyle w:val="235"/>
              <w:spacing w:before="97"/>
              <w:ind w:firstLine="180" w:firstLineChars="100"/>
              <w:rPr>
                <w:color w:val="auto"/>
                <w:kern w:val="2"/>
                <w:sz w:val="18"/>
                <w:highlight w:val="none"/>
                <w:lang w:eastAsia="zh-CN" w:bidi="ar"/>
              </w:rPr>
            </w:pPr>
            <w:r>
              <w:rPr>
                <w:rFonts w:hint="eastAsia"/>
                <w:color w:val="auto"/>
                <w:kern w:val="2"/>
                <w:sz w:val="18"/>
                <w:highlight w:val="none"/>
                <w:lang w:eastAsia="zh-CN" w:bidi="ar"/>
              </w:rPr>
              <w:t>在数据类型表示符后给出最小字符长度数后加“..”后，再给出最大字符数。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13" w:type="dxa"/>
            <w:bottom w:w="0" w:type="dxa"/>
            <w:right w:w="113" w:type="dxa"/>
          </w:tblCellMar>
        </w:tblPrEx>
        <w:trPr>
          <w:jc w:val="center"/>
        </w:trPr>
        <w:tc>
          <w:tcPr>
            <w:tcW w:w="2258" w:type="dxa"/>
            <w:shd w:val="clear" w:color="auto" w:fill="auto"/>
            <w:vAlign w:val="center"/>
          </w:tcPr>
          <w:p>
            <w:pPr>
              <w:spacing w:line="240" w:lineRule="auto"/>
              <w:jc w:val="left"/>
              <w:rPr>
                <w:rFonts w:ascii="宋体" w:hAnsi="宋体" w:cs="宋体"/>
                <w:color w:val="auto"/>
                <w:sz w:val="18"/>
                <w:highlight w:val="none"/>
                <w:lang w:bidi="ar"/>
              </w:rPr>
            </w:pPr>
            <w:r>
              <w:rPr>
                <w:rFonts w:hint="eastAsia" w:ascii="宋体" w:hAnsi="宋体" w:cs="宋体"/>
                <w:color w:val="auto"/>
                <w:sz w:val="18"/>
                <w:highlight w:val="none"/>
                <w:lang w:bidi="ar"/>
              </w:rPr>
              <w:t>有若干字符行表示的长度</w:t>
            </w:r>
          </w:p>
        </w:tc>
        <w:tc>
          <w:tcPr>
            <w:tcW w:w="7076" w:type="dxa"/>
            <w:shd w:val="clear" w:color="auto" w:fill="auto"/>
            <w:vAlign w:val="center"/>
          </w:tcPr>
          <w:p>
            <w:pPr>
              <w:pStyle w:val="235"/>
              <w:spacing w:before="65"/>
              <w:rPr>
                <w:color w:val="auto"/>
                <w:kern w:val="2"/>
                <w:sz w:val="18"/>
                <w:highlight w:val="none"/>
                <w:lang w:eastAsia="zh-CN" w:bidi="ar"/>
              </w:rPr>
            </w:pPr>
            <w:r>
              <w:rPr>
                <w:rFonts w:hint="eastAsia"/>
                <w:color w:val="auto"/>
                <w:kern w:val="2"/>
                <w:sz w:val="18"/>
                <w:highlight w:val="none"/>
                <w:lang w:eastAsia="zh-CN" w:bidi="ar"/>
              </w:rPr>
              <w:t>按固定长度或可变长度的规定给出每行的字符长度数后加“×”后，再给出最大行数。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258" w:type="dxa"/>
            <w:tcBorders>
              <w:bottom w:val="single" w:color="auto" w:sz="8" w:space="0"/>
            </w:tcBorders>
            <w:shd w:val="clear" w:color="auto" w:fill="auto"/>
            <w:vAlign w:val="center"/>
          </w:tcPr>
          <w:p>
            <w:pPr>
              <w:pStyle w:val="235"/>
              <w:spacing w:before="223"/>
              <w:jc w:val="left"/>
              <w:rPr>
                <w:color w:val="auto"/>
                <w:kern w:val="2"/>
                <w:sz w:val="18"/>
                <w:highlight w:val="none"/>
                <w:lang w:eastAsia="zh-CN" w:bidi="ar"/>
              </w:rPr>
            </w:pPr>
            <w:r>
              <w:rPr>
                <w:rFonts w:hint="eastAsia"/>
                <w:color w:val="auto"/>
                <w:kern w:val="2"/>
                <w:sz w:val="18"/>
                <w:highlight w:val="none"/>
                <w:lang w:eastAsia="zh-CN" w:bidi="ar"/>
              </w:rPr>
              <w:t>有小数位</w:t>
            </w:r>
          </w:p>
        </w:tc>
        <w:tc>
          <w:tcPr>
            <w:tcW w:w="7076" w:type="dxa"/>
            <w:tcBorders>
              <w:bottom w:val="single" w:color="auto" w:sz="8" w:space="0"/>
            </w:tcBorders>
            <w:shd w:val="clear" w:color="auto" w:fill="auto"/>
            <w:vAlign w:val="center"/>
          </w:tcPr>
          <w:p>
            <w:pPr>
              <w:pStyle w:val="235"/>
              <w:spacing w:before="67"/>
              <w:ind w:right="110"/>
              <w:rPr>
                <w:color w:val="auto"/>
                <w:kern w:val="2"/>
                <w:sz w:val="18"/>
                <w:highlight w:val="none"/>
                <w:lang w:eastAsia="zh-CN" w:bidi="ar"/>
              </w:rPr>
            </w:pPr>
            <w:r>
              <w:rPr>
                <w:rFonts w:hint="eastAsia"/>
                <w:color w:val="auto"/>
                <w:kern w:val="2"/>
                <w:sz w:val="18"/>
                <w:highlight w:val="none"/>
                <w:lang w:eastAsia="zh-CN" w:bidi="ar"/>
              </w:rPr>
              <w:t>按固定长度或可变长度的规定给出字符长度数后，在“,”后给出小数位数。字符长度数包含整数位数、小数点位数和小数位数</w:t>
            </w:r>
          </w:p>
        </w:tc>
      </w:tr>
    </w:tbl>
    <w:p>
      <w:pPr>
        <w:pStyle w:val="108"/>
        <w:spacing w:before="312" w:after="312"/>
        <w:rPr>
          <w:color w:val="auto"/>
          <w:highlight w:val="none"/>
        </w:rPr>
      </w:pPr>
      <w:bookmarkStart w:id="475" w:name="_Toc28236"/>
      <w:bookmarkStart w:id="476" w:name="_Toc21054"/>
      <w:bookmarkStart w:id="477" w:name="_Toc21159"/>
      <w:bookmarkStart w:id="478" w:name="_Toc16998"/>
      <w:bookmarkStart w:id="479" w:name="_Toc5805"/>
      <w:bookmarkStart w:id="480" w:name="_Toc15306"/>
      <w:bookmarkStart w:id="481" w:name="_Toc158"/>
      <w:bookmarkStart w:id="482" w:name="_Toc31290"/>
      <w:bookmarkStart w:id="483" w:name="_Toc29927"/>
      <w:r>
        <w:rPr>
          <w:rFonts w:hint="eastAsia"/>
          <w:color w:val="auto"/>
          <w:highlight w:val="none"/>
        </w:rPr>
        <w:t>数据采集</w:t>
      </w:r>
      <w:bookmarkEnd w:id="474"/>
      <w:bookmarkEnd w:id="475"/>
      <w:bookmarkEnd w:id="476"/>
      <w:bookmarkEnd w:id="477"/>
      <w:bookmarkEnd w:id="478"/>
      <w:bookmarkEnd w:id="479"/>
      <w:bookmarkEnd w:id="480"/>
      <w:bookmarkEnd w:id="481"/>
      <w:bookmarkEnd w:id="482"/>
      <w:bookmarkEnd w:id="483"/>
    </w:p>
    <w:p>
      <w:pPr>
        <w:pStyle w:val="109"/>
        <w:spacing w:before="156" w:after="156"/>
        <w:rPr>
          <w:rFonts w:hAnsi="黑体"/>
          <w:color w:val="auto"/>
          <w:highlight w:val="none"/>
        </w:rPr>
      </w:pPr>
      <w:bookmarkStart w:id="484" w:name="_Toc15979"/>
      <w:bookmarkEnd w:id="484"/>
      <w:bookmarkStart w:id="485" w:name="_Toc24644"/>
      <w:bookmarkEnd w:id="485"/>
      <w:bookmarkStart w:id="486" w:name="_Toc22139"/>
      <w:bookmarkStart w:id="487" w:name="_Toc9688"/>
      <w:bookmarkStart w:id="488" w:name="_Toc26166"/>
      <w:bookmarkStart w:id="489" w:name="_Toc29508"/>
      <w:bookmarkStart w:id="490" w:name="_Toc557"/>
      <w:bookmarkStart w:id="491" w:name="_Toc28008"/>
      <w:bookmarkStart w:id="492" w:name="_Toc6475"/>
      <w:bookmarkStart w:id="493" w:name="_Toc4200"/>
      <w:bookmarkStart w:id="494" w:name="_Toc18063"/>
      <w:bookmarkStart w:id="495" w:name="_Toc28589"/>
      <w:bookmarkStart w:id="496" w:name="_Toc6684"/>
      <w:r>
        <w:rPr>
          <w:rFonts w:hint="eastAsia"/>
          <w:color w:val="auto"/>
          <w:highlight w:val="none"/>
        </w:rPr>
        <w:t>采集方式</w:t>
      </w:r>
      <w:bookmarkEnd w:id="486"/>
      <w:bookmarkEnd w:id="487"/>
      <w:bookmarkEnd w:id="488"/>
      <w:bookmarkEnd w:id="489"/>
      <w:bookmarkEnd w:id="490"/>
      <w:bookmarkEnd w:id="491"/>
      <w:bookmarkEnd w:id="492"/>
      <w:bookmarkEnd w:id="493"/>
      <w:bookmarkEnd w:id="494"/>
      <w:bookmarkEnd w:id="495"/>
      <w:bookmarkEnd w:id="496"/>
    </w:p>
    <w:p>
      <w:pPr>
        <w:pStyle w:val="69"/>
        <w:spacing w:before="156" w:after="156"/>
        <w:rPr>
          <w:color w:val="auto"/>
          <w:highlight w:val="none"/>
        </w:rPr>
      </w:pPr>
      <w:bookmarkStart w:id="497" w:name="_Toc8900"/>
      <w:bookmarkStart w:id="498" w:name="_Toc28262"/>
      <w:bookmarkStart w:id="499" w:name="_Toc11132"/>
      <w:bookmarkStart w:id="500" w:name="_Toc4644"/>
      <w:bookmarkStart w:id="501" w:name="_Toc7342"/>
      <w:bookmarkStart w:id="502" w:name="_Toc10987"/>
      <w:bookmarkStart w:id="503" w:name="_Toc2847"/>
      <w:bookmarkStart w:id="504" w:name="_Toc9563"/>
      <w:bookmarkStart w:id="505" w:name="_Toc18452"/>
      <w:bookmarkStart w:id="506" w:name="_Toc27688"/>
      <w:bookmarkStart w:id="507" w:name="_Toc7655"/>
      <w:bookmarkStart w:id="508" w:name="_Toc12400"/>
      <w:r>
        <w:rPr>
          <w:rFonts w:hint="eastAsia"/>
          <w:color w:val="auto"/>
          <w:highlight w:val="none"/>
        </w:rPr>
        <w:t>API</w:t>
      </w:r>
      <w:bookmarkEnd w:id="497"/>
      <w:r>
        <w:rPr>
          <w:rFonts w:hint="eastAsia"/>
          <w:color w:val="auto"/>
          <w:highlight w:val="none"/>
          <w:lang w:val="en-US" w:eastAsia="zh-CN"/>
        </w:rPr>
        <w:t>方式</w:t>
      </w:r>
      <w:bookmarkEnd w:id="498"/>
      <w:bookmarkEnd w:id="499"/>
      <w:bookmarkEnd w:id="500"/>
      <w:bookmarkEnd w:id="501"/>
      <w:bookmarkEnd w:id="502"/>
      <w:bookmarkEnd w:id="503"/>
      <w:bookmarkEnd w:id="504"/>
      <w:bookmarkEnd w:id="505"/>
      <w:bookmarkEnd w:id="506"/>
      <w:bookmarkEnd w:id="507"/>
      <w:bookmarkEnd w:id="508"/>
    </w:p>
    <w:p>
      <w:pPr>
        <w:autoSpaceDE w:val="0"/>
        <w:autoSpaceDN w:val="0"/>
        <w:spacing w:line="240" w:lineRule="auto"/>
        <w:ind w:firstLine="440"/>
        <w:jc w:val="left"/>
        <w:rPr>
          <w:rFonts w:hint="default" w:ascii="宋体" w:hAnsi="宋体" w:eastAsia="宋体"/>
          <w:color w:val="auto"/>
          <w:highlight w:val="none"/>
          <w:lang w:val="en-US" w:eastAsia="zh-CN"/>
        </w:rPr>
      </w:pPr>
      <w:r>
        <w:rPr>
          <w:rFonts w:hint="eastAsia" w:ascii="宋体" w:hAnsi="宋体"/>
          <w:color w:val="auto"/>
          <w:kern w:val="0"/>
          <w:highlight w:val="none"/>
        </w:rPr>
        <w:t>以Restfu</w:t>
      </w:r>
      <w:r>
        <w:rPr>
          <w:rFonts w:hint="eastAsia" w:ascii="宋体" w:hAnsi="宋体"/>
          <w:color w:val="auto"/>
          <w:kern w:val="0"/>
          <w:highlight w:val="none"/>
          <w:lang w:val="en-US" w:eastAsia="zh-CN"/>
        </w:rPr>
        <w:t>l</w:t>
      </w:r>
      <w:r>
        <w:rPr>
          <w:rFonts w:hint="eastAsia" w:ascii="宋体" w:hAnsi="宋体"/>
          <w:color w:val="auto"/>
          <w:kern w:val="0"/>
          <w:highlight w:val="none"/>
        </w:rPr>
        <w:t>数据接口服务作为数据资源进行汇集，采用JSON等格式进行</w:t>
      </w:r>
      <w:r>
        <w:rPr>
          <w:rFonts w:hint="eastAsia" w:ascii="宋体" w:hAnsi="宋体"/>
          <w:color w:val="auto"/>
          <w:kern w:val="0"/>
          <w:highlight w:val="none"/>
          <w:lang w:val="en-US" w:eastAsia="zh-CN"/>
        </w:rPr>
        <w:t>数据传输</w:t>
      </w:r>
      <w:r>
        <w:rPr>
          <w:rFonts w:hint="eastAsia" w:ascii="宋体" w:hAnsi="宋体"/>
          <w:color w:val="auto"/>
          <w:kern w:val="0"/>
          <w:highlight w:val="none"/>
        </w:rPr>
        <w:t>。数据提供方调取业务应用系统或数据库中的数据，并封装提供数据接口服务</w:t>
      </w:r>
      <w:r>
        <w:rPr>
          <w:rFonts w:hint="eastAsia" w:ascii="宋体" w:hAnsi="宋体"/>
          <w:color w:val="auto"/>
          <w:kern w:val="0"/>
          <w:highlight w:val="none"/>
          <w:lang w:eastAsia="zh-CN"/>
        </w:rPr>
        <w:t>。</w:t>
      </w:r>
      <w:r>
        <w:rPr>
          <w:rFonts w:hint="eastAsia" w:ascii="宋体" w:hAnsi="宋体"/>
          <w:color w:val="auto"/>
          <w:kern w:val="0"/>
          <w:highlight w:val="none"/>
        </w:rPr>
        <w:t>数据需求方通过数据接口调用获取数据</w:t>
      </w:r>
      <w:r>
        <w:rPr>
          <w:rFonts w:hint="eastAsia" w:ascii="宋体" w:hAnsi="宋体"/>
          <w:color w:val="auto"/>
          <w:kern w:val="0"/>
          <w:highlight w:val="none"/>
          <w:lang w:eastAsia="zh-CN"/>
        </w:rPr>
        <w:t>。</w:t>
      </w:r>
    </w:p>
    <w:p>
      <w:pPr>
        <w:pStyle w:val="69"/>
        <w:spacing w:before="156" w:after="156"/>
        <w:rPr>
          <w:color w:val="auto"/>
          <w:highlight w:val="none"/>
        </w:rPr>
      </w:pPr>
      <w:bookmarkStart w:id="509" w:name="_Toc23356"/>
      <w:bookmarkStart w:id="510" w:name="_Toc14543"/>
      <w:bookmarkStart w:id="511" w:name="_Toc3429"/>
      <w:bookmarkStart w:id="512" w:name="_Toc21292"/>
      <w:bookmarkStart w:id="513" w:name="_Toc31876"/>
      <w:bookmarkStart w:id="514" w:name="_Toc9146"/>
      <w:bookmarkStart w:id="515" w:name="_Toc14329"/>
      <w:bookmarkStart w:id="516" w:name="_Toc1932"/>
      <w:bookmarkStart w:id="517" w:name="_Toc28512"/>
      <w:bookmarkStart w:id="518" w:name="_Toc9075"/>
      <w:bookmarkStart w:id="519" w:name="_Toc28332"/>
      <w:bookmarkStart w:id="520" w:name="_Toc23821"/>
      <w:r>
        <w:rPr>
          <w:rFonts w:hint="eastAsia"/>
          <w:color w:val="auto"/>
          <w:highlight w:val="none"/>
          <w:lang w:val="en-US" w:eastAsia="zh-CN"/>
        </w:rPr>
        <w:t>数据库方式</w:t>
      </w:r>
      <w:bookmarkEnd w:id="509"/>
      <w:bookmarkEnd w:id="510"/>
      <w:bookmarkEnd w:id="511"/>
      <w:bookmarkEnd w:id="512"/>
      <w:bookmarkEnd w:id="513"/>
      <w:bookmarkEnd w:id="514"/>
      <w:bookmarkEnd w:id="515"/>
      <w:bookmarkEnd w:id="516"/>
      <w:bookmarkEnd w:id="517"/>
      <w:bookmarkEnd w:id="518"/>
      <w:bookmarkEnd w:id="519"/>
      <w:bookmarkEnd w:id="520"/>
    </w:p>
    <w:p>
      <w:pPr>
        <w:autoSpaceDE w:val="0"/>
        <w:autoSpaceDN w:val="0"/>
        <w:spacing w:line="240" w:lineRule="auto"/>
        <w:ind w:firstLine="440"/>
        <w:jc w:val="left"/>
        <w:rPr>
          <w:rFonts w:ascii="宋体" w:hAnsi="宋体"/>
          <w:color w:val="auto"/>
          <w:highlight w:val="none"/>
        </w:rPr>
      </w:pPr>
      <w:r>
        <w:rPr>
          <w:rFonts w:hint="eastAsia" w:ascii="宋体" w:hAnsi="宋体"/>
          <w:color w:val="auto"/>
          <w:kern w:val="0"/>
          <w:highlight w:val="none"/>
        </w:rPr>
        <w:t>以数据库表作为数据资源进行汇聚，通过在数据交换两端部署数据交换组件及交换库。数据提供方数据发生更新后</w:t>
      </w:r>
      <w:r>
        <w:rPr>
          <w:rFonts w:hint="eastAsia" w:ascii="宋体" w:hAnsi="宋体"/>
          <w:color w:val="auto"/>
          <w:kern w:val="0"/>
          <w:highlight w:val="none"/>
          <w:lang w:eastAsia="zh-CN"/>
        </w:rPr>
        <w:t>，</w:t>
      </w:r>
      <w:r>
        <w:rPr>
          <w:rFonts w:hint="eastAsia" w:ascii="宋体" w:hAnsi="宋体"/>
          <w:color w:val="auto"/>
          <w:kern w:val="0"/>
          <w:highlight w:val="none"/>
        </w:rPr>
        <w:t>实时通过交换组件推送至</w:t>
      </w:r>
      <w:r>
        <w:rPr>
          <w:rFonts w:hint="eastAsia" w:ascii="宋体" w:hAnsi="宋体"/>
          <w:color w:val="auto"/>
          <w:kern w:val="0"/>
          <w:highlight w:val="none"/>
          <w:lang w:val="en-US" w:eastAsia="zh-CN"/>
        </w:rPr>
        <w:t>前置机</w:t>
      </w:r>
      <w:r>
        <w:rPr>
          <w:rFonts w:hint="eastAsia" w:ascii="宋体" w:hAnsi="宋体"/>
          <w:color w:val="auto"/>
          <w:kern w:val="0"/>
          <w:highlight w:val="none"/>
        </w:rPr>
        <w:t>交换库，由两端交换组件协调双方交换库的同步</w:t>
      </w:r>
      <w:r>
        <w:rPr>
          <w:rFonts w:hint="eastAsia" w:ascii="宋体" w:hAnsi="宋体"/>
          <w:color w:val="auto"/>
          <w:kern w:val="0"/>
          <w:highlight w:val="none"/>
          <w:lang w:eastAsia="zh-CN"/>
        </w:rPr>
        <w:t>。</w:t>
      </w:r>
      <w:r>
        <w:rPr>
          <w:rFonts w:hint="eastAsia" w:ascii="宋体" w:hAnsi="宋体"/>
          <w:color w:val="auto"/>
          <w:kern w:val="0"/>
          <w:highlight w:val="none"/>
        </w:rPr>
        <w:t>数据需求方通过交换组件从</w:t>
      </w:r>
      <w:r>
        <w:rPr>
          <w:rFonts w:hint="eastAsia" w:ascii="宋体" w:hAnsi="宋体"/>
          <w:color w:val="auto"/>
          <w:kern w:val="0"/>
          <w:highlight w:val="none"/>
          <w:lang w:val="en-US" w:eastAsia="zh-CN"/>
        </w:rPr>
        <w:t>前置机</w:t>
      </w:r>
      <w:r>
        <w:rPr>
          <w:rFonts w:hint="eastAsia" w:ascii="宋体" w:hAnsi="宋体"/>
          <w:color w:val="auto"/>
          <w:kern w:val="0"/>
          <w:highlight w:val="none"/>
        </w:rPr>
        <w:t>交换库提取数据。</w:t>
      </w:r>
    </w:p>
    <w:p>
      <w:pPr>
        <w:pStyle w:val="69"/>
        <w:spacing w:before="156" w:after="156"/>
        <w:rPr>
          <w:color w:val="auto"/>
          <w:highlight w:val="none"/>
        </w:rPr>
      </w:pPr>
      <w:bookmarkStart w:id="521" w:name="_Toc5760"/>
      <w:bookmarkStart w:id="522" w:name="_Toc9820"/>
      <w:bookmarkStart w:id="523" w:name="_Toc26256"/>
      <w:bookmarkStart w:id="524" w:name="_Toc23072"/>
      <w:bookmarkStart w:id="525" w:name="_Toc11156"/>
      <w:bookmarkStart w:id="526" w:name="_Toc26149"/>
      <w:bookmarkStart w:id="527" w:name="_Toc32169"/>
      <w:bookmarkStart w:id="528" w:name="_Toc19827"/>
      <w:bookmarkStart w:id="529" w:name="_Toc15834"/>
      <w:bookmarkStart w:id="530" w:name="_Toc22894"/>
      <w:bookmarkStart w:id="531" w:name="_Toc19401"/>
      <w:bookmarkStart w:id="532" w:name="_Toc17430"/>
      <w:r>
        <w:rPr>
          <w:rFonts w:hint="eastAsia" w:ascii="宋体" w:hAnsi="宋体"/>
          <w:color w:val="auto"/>
          <w:kern w:val="0"/>
          <w:highlight w:val="none"/>
        </w:rPr>
        <w:t>文件</w:t>
      </w:r>
      <w:bookmarkEnd w:id="521"/>
      <w:r>
        <w:rPr>
          <w:rFonts w:hint="eastAsia"/>
          <w:color w:val="auto"/>
          <w:highlight w:val="none"/>
          <w:lang w:val="en-US" w:eastAsia="zh-CN"/>
        </w:rPr>
        <w:t>方式</w:t>
      </w:r>
      <w:bookmarkEnd w:id="522"/>
      <w:bookmarkEnd w:id="523"/>
      <w:bookmarkEnd w:id="524"/>
      <w:bookmarkEnd w:id="525"/>
      <w:bookmarkEnd w:id="526"/>
      <w:bookmarkEnd w:id="527"/>
      <w:bookmarkEnd w:id="528"/>
      <w:bookmarkEnd w:id="529"/>
      <w:bookmarkEnd w:id="530"/>
      <w:bookmarkEnd w:id="531"/>
      <w:bookmarkEnd w:id="532"/>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以电子文件作为数据资源进行汇聚，常用的电子文件类型有wps、xml、txt、doc、docx、html、csv、xls、xlsx等。通过</w:t>
      </w:r>
      <w:r>
        <w:rPr>
          <w:rFonts w:hint="eastAsia" w:ascii="宋体" w:hAnsi="宋体"/>
          <w:color w:val="auto"/>
          <w:kern w:val="0"/>
          <w:highlight w:val="none"/>
          <w:lang w:val="en-US" w:eastAsia="zh-CN"/>
        </w:rPr>
        <w:t>文件服务器</w:t>
      </w:r>
      <w:r>
        <w:rPr>
          <w:rFonts w:hint="eastAsia" w:ascii="宋体" w:hAnsi="宋体"/>
          <w:color w:val="auto"/>
          <w:kern w:val="0"/>
          <w:highlight w:val="none"/>
        </w:rPr>
        <w:t>的共享目录或FTP服务，实现共享文件数据组装、数据传输、数据解析和数据使用，达到数据采集的目的。</w:t>
      </w:r>
    </w:p>
    <w:p>
      <w:pPr>
        <w:pStyle w:val="109"/>
        <w:spacing w:before="156" w:after="156"/>
        <w:rPr>
          <w:rFonts w:hAnsi="黑体"/>
          <w:color w:val="auto"/>
          <w:highlight w:val="none"/>
        </w:rPr>
      </w:pPr>
      <w:bookmarkStart w:id="533" w:name="_Toc15675"/>
      <w:bookmarkStart w:id="534" w:name="_Toc14820"/>
      <w:bookmarkStart w:id="535" w:name="_Toc2148"/>
      <w:bookmarkStart w:id="536" w:name="_Toc14685"/>
      <w:bookmarkStart w:id="537" w:name="_Toc7559"/>
      <w:bookmarkStart w:id="538" w:name="_Toc21838"/>
      <w:bookmarkStart w:id="539" w:name="_Toc30083"/>
      <w:bookmarkStart w:id="540" w:name="_Toc11052"/>
      <w:bookmarkStart w:id="541" w:name="_Toc22577"/>
      <w:bookmarkStart w:id="542" w:name="_Toc12258"/>
      <w:r>
        <w:rPr>
          <w:rFonts w:hint="eastAsia" w:ascii="宋体" w:hAnsi="宋体" w:cs="Times New Roman"/>
          <w:color w:val="auto"/>
          <w:kern w:val="0"/>
          <w:sz w:val="21"/>
          <w:highlight w:val="none"/>
          <w:lang w:val="en-US" w:eastAsia="zh-CN" w:bidi="ar-SA"/>
        </w:rPr>
        <w:t>采集</w:t>
      </w:r>
      <w:r>
        <w:rPr>
          <w:rFonts w:hint="eastAsia"/>
          <w:color w:val="auto"/>
          <w:highlight w:val="none"/>
          <w:lang w:val="en-US" w:eastAsia="zh-CN"/>
        </w:rPr>
        <w:t>要求</w:t>
      </w:r>
      <w:bookmarkEnd w:id="533"/>
      <w:bookmarkEnd w:id="534"/>
      <w:bookmarkEnd w:id="535"/>
      <w:bookmarkEnd w:id="536"/>
      <w:bookmarkEnd w:id="537"/>
      <w:bookmarkEnd w:id="538"/>
    </w:p>
    <w:p>
      <w:pPr>
        <w:pStyle w:val="69"/>
        <w:spacing w:before="156" w:after="156"/>
        <w:rPr>
          <w:color w:val="auto"/>
          <w:highlight w:val="none"/>
        </w:rPr>
      </w:pPr>
      <w:bookmarkStart w:id="543" w:name="_Toc21621"/>
      <w:bookmarkStart w:id="544" w:name="_Toc10043"/>
      <w:bookmarkStart w:id="545" w:name="_Toc19902"/>
      <w:bookmarkStart w:id="546" w:name="_Toc11722"/>
      <w:bookmarkStart w:id="547" w:name="_Toc4802"/>
      <w:bookmarkStart w:id="548" w:name="_Toc26585"/>
      <w:r>
        <w:rPr>
          <w:rFonts w:hint="eastAsia"/>
          <w:color w:val="auto"/>
          <w:highlight w:val="none"/>
        </w:rPr>
        <w:t>API</w:t>
      </w:r>
      <w:r>
        <w:rPr>
          <w:rFonts w:hint="eastAsia"/>
          <w:color w:val="auto"/>
          <w:highlight w:val="none"/>
          <w:lang w:val="en-US" w:eastAsia="zh-CN"/>
        </w:rPr>
        <w:t>方式</w:t>
      </w:r>
      <w:bookmarkEnd w:id="543"/>
      <w:bookmarkEnd w:id="544"/>
      <w:bookmarkEnd w:id="545"/>
      <w:bookmarkEnd w:id="546"/>
      <w:bookmarkEnd w:id="547"/>
      <w:bookmarkEnd w:id="548"/>
    </w:p>
    <w:p>
      <w:pPr>
        <w:autoSpaceDE w:val="0"/>
        <w:autoSpaceDN w:val="0"/>
        <w:spacing w:line="240" w:lineRule="auto"/>
        <w:ind w:firstLine="440"/>
        <w:jc w:val="left"/>
        <w:rPr>
          <w:rFonts w:hint="eastAsia" w:ascii="宋体" w:hAnsi="宋体"/>
          <w:color w:val="auto"/>
          <w:kern w:val="0"/>
          <w:highlight w:val="none"/>
          <w:lang w:val="en-US" w:eastAsia="zh-CN"/>
        </w:rPr>
      </w:pPr>
      <w:r>
        <w:rPr>
          <w:rFonts w:hint="eastAsia"/>
          <w:color w:val="auto"/>
          <w:highlight w:val="none"/>
          <w:lang w:val="en-US" w:eastAsia="zh-CN"/>
        </w:rPr>
        <w:t>采集需传以下参数：</w:t>
      </w:r>
      <w:r>
        <w:rPr>
          <w:rFonts w:hint="eastAsia" w:ascii="宋体" w:hAnsi="宋体"/>
          <w:color w:val="auto"/>
          <w:kern w:val="0"/>
          <w:highlight w:val="none"/>
        </w:rPr>
        <w:t>X-APP-ID</w:t>
      </w:r>
      <w:r>
        <w:rPr>
          <w:rFonts w:hint="eastAsia" w:ascii="宋体" w:hAnsi="宋体"/>
          <w:color w:val="auto"/>
          <w:kern w:val="0"/>
          <w:highlight w:val="none"/>
          <w:lang w:val="en-US" w:eastAsia="zh-CN"/>
        </w:rPr>
        <w:t>为账号参数，</w:t>
      </w:r>
      <w:r>
        <w:rPr>
          <w:rFonts w:hint="eastAsia" w:ascii="宋体" w:hAnsi="宋体"/>
          <w:color w:val="auto"/>
          <w:kern w:val="0"/>
          <w:highlight w:val="none"/>
        </w:rPr>
        <w:t>X-APP-KE</w:t>
      </w:r>
      <w:r>
        <w:rPr>
          <w:rFonts w:hint="eastAsia" w:ascii="宋体" w:hAnsi="宋体"/>
          <w:color w:val="auto"/>
          <w:kern w:val="0"/>
          <w:highlight w:val="none"/>
          <w:lang w:val="en-US" w:eastAsia="zh-CN"/>
        </w:rPr>
        <w:t>Y为密码参数，</w:t>
      </w:r>
      <w:r>
        <w:rPr>
          <w:rFonts w:hint="eastAsia" w:ascii="宋体" w:hAnsi="宋体"/>
          <w:color w:val="auto"/>
          <w:kern w:val="0"/>
          <w:highlight w:val="none"/>
        </w:rPr>
        <w:t>X-Request-Id</w:t>
      </w:r>
      <w:r>
        <w:rPr>
          <w:rFonts w:hint="eastAsia" w:ascii="宋体" w:hAnsi="宋体"/>
          <w:color w:val="auto"/>
          <w:kern w:val="0"/>
          <w:highlight w:val="none"/>
          <w:lang w:val="en-US" w:eastAsia="zh-CN"/>
        </w:rPr>
        <w:t>为请求流水号。业务参数按各业务场景进行组装。</w:t>
      </w:r>
    </w:p>
    <w:p>
      <w:pPr>
        <w:pStyle w:val="69"/>
        <w:autoSpaceDE/>
        <w:autoSpaceDN/>
        <w:spacing w:before="156" w:after="156" w:line="240" w:lineRule="auto"/>
        <w:ind w:firstLine="0"/>
        <w:jc w:val="left"/>
        <w:rPr>
          <w:rFonts w:hint="eastAsia" w:ascii="黑体" w:hAnsi="Times New Roman"/>
          <w:color w:val="auto"/>
          <w:kern w:val="0"/>
          <w:highlight w:val="none"/>
          <w:lang w:val="en-US" w:eastAsia="zh-CN"/>
        </w:rPr>
      </w:pPr>
      <w:bookmarkStart w:id="549" w:name="_Toc22936"/>
      <w:bookmarkStart w:id="550" w:name="_Toc8951"/>
      <w:bookmarkStart w:id="551" w:name="_Toc18291"/>
      <w:bookmarkStart w:id="552" w:name="_Toc26435"/>
      <w:bookmarkStart w:id="553" w:name="_Toc26311"/>
      <w:bookmarkStart w:id="554" w:name="_Toc21009"/>
      <w:r>
        <w:rPr>
          <w:rFonts w:hint="eastAsia"/>
          <w:color w:val="auto"/>
          <w:kern w:val="0"/>
          <w:highlight w:val="none"/>
          <w:lang w:val="en-US" w:eastAsia="zh-CN"/>
        </w:rPr>
        <w:t>数据库</w:t>
      </w:r>
      <w:r>
        <w:rPr>
          <w:rFonts w:hint="eastAsia"/>
          <w:color w:val="auto"/>
          <w:highlight w:val="none"/>
          <w:lang w:val="en-US" w:eastAsia="zh-CN"/>
        </w:rPr>
        <w:t>方式</w:t>
      </w:r>
      <w:bookmarkEnd w:id="549"/>
      <w:bookmarkEnd w:id="550"/>
      <w:bookmarkEnd w:id="551"/>
      <w:bookmarkEnd w:id="552"/>
      <w:bookmarkEnd w:id="553"/>
      <w:bookmarkEnd w:id="554"/>
    </w:p>
    <w:p>
      <w:pPr>
        <w:autoSpaceDE w:val="0"/>
        <w:autoSpaceDN w:val="0"/>
        <w:spacing w:line="240" w:lineRule="auto"/>
        <w:ind w:firstLine="420"/>
        <w:jc w:val="left"/>
        <w:rPr>
          <w:rFonts w:hint="eastAsia" w:ascii="宋体" w:hAnsi="宋体" w:cs="Times New Roman"/>
          <w:i w:val="0"/>
          <w:iCs w:val="0"/>
          <w:caps w:val="0"/>
          <w:color w:val="auto"/>
          <w:spacing w:val="0"/>
          <w:kern w:val="0"/>
          <w:sz w:val="21"/>
          <w:szCs w:val="21"/>
          <w:highlight w:val="none"/>
          <w:lang w:eastAsia="zh-CN"/>
        </w:rPr>
      </w:pPr>
      <w:r>
        <w:rPr>
          <w:rFonts w:hint="eastAsia" w:ascii="宋体" w:hAnsi="宋体"/>
          <w:color w:val="auto"/>
          <w:kern w:val="0"/>
          <w:highlight w:val="none"/>
          <w:lang w:val="en-US" w:eastAsia="zh-CN"/>
        </w:rPr>
        <w:t>需获取数据库服务器实例、账号密码信息。</w:t>
      </w:r>
      <w:r>
        <w:rPr>
          <w:rFonts w:hint="eastAsia" w:ascii="宋体" w:hAnsi="宋体" w:eastAsia="宋体" w:cs="Times New Roman"/>
          <w:i w:val="0"/>
          <w:iCs w:val="0"/>
          <w:caps w:val="0"/>
          <w:color w:val="auto"/>
          <w:spacing w:val="0"/>
          <w:kern w:val="0"/>
          <w:sz w:val="21"/>
          <w:szCs w:val="21"/>
          <w:highlight w:val="none"/>
          <w:shd w:val="clear"/>
        </w:rPr>
        <w:t>‌</w:t>
      </w:r>
      <w:r>
        <w:rPr>
          <w:rFonts w:hint="eastAsia" w:ascii="宋体" w:hAnsi="宋体" w:eastAsia="宋体" w:cs="Times New Roman"/>
          <w:i w:val="0"/>
          <w:iCs w:val="0"/>
          <w:caps w:val="0"/>
          <w:color w:val="auto"/>
          <w:spacing w:val="0"/>
          <w:kern w:val="0"/>
          <w:sz w:val="21"/>
          <w:szCs w:val="21"/>
          <w:highlight w:val="none"/>
        </w:rPr>
        <w:t>账号按最小化权限原则进行授权</w:t>
      </w:r>
      <w:r>
        <w:rPr>
          <w:rFonts w:hint="eastAsia" w:ascii="宋体" w:hAnsi="宋体" w:cs="Times New Roman"/>
          <w:i w:val="0"/>
          <w:iCs w:val="0"/>
          <w:caps w:val="0"/>
          <w:color w:val="auto"/>
          <w:spacing w:val="0"/>
          <w:kern w:val="0"/>
          <w:sz w:val="21"/>
          <w:szCs w:val="21"/>
          <w:highlight w:val="none"/>
          <w:lang w:eastAsia="zh-CN"/>
        </w:rPr>
        <w:t>。</w:t>
      </w:r>
    </w:p>
    <w:p>
      <w:pPr>
        <w:pStyle w:val="69"/>
        <w:autoSpaceDE/>
        <w:autoSpaceDN/>
        <w:spacing w:before="156" w:after="156" w:line="240" w:lineRule="auto"/>
        <w:ind w:firstLine="0"/>
        <w:jc w:val="left"/>
        <w:rPr>
          <w:rFonts w:hint="eastAsia" w:ascii="黑体" w:hAnsi="Times New Roman"/>
          <w:color w:val="auto"/>
          <w:kern w:val="0"/>
          <w:highlight w:val="none"/>
          <w:lang w:val="en-US" w:eastAsia="zh-CN"/>
        </w:rPr>
      </w:pPr>
      <w:bookmarkStart w:id="555" w:name="_Toc5362"/>
      <w:bookmarkStart w:id="556" w:name="_Toc4724"/>
      <w:bookmarkStart w:id="557" w:name="_Toc4167"/>
      <w:bookmarkStart w:id="558" w:name="_Toc18813"/>
      <w:bookmarkStart w:id="559" w:name="_Toc8153"/>
      <w:bookmarkStart w:id="560" w:name="_Toc4238"/>
      <w:r>
        <w:rPr>
          <w:rFonts w:hint="eastAsia" w:ascii="黑体" w:hAnsi="Times New Roman"/>
          <w:color w:val="auto"/>
          <w:kern w:val="0"/>
          <w:highlight w:val="none"/>
        </w:rPr>
        <w:t>文件</w:t>
      </w:r>
      <w:r>
        <w:rPr>
          <w:rFonts w:hint="eastAsia"/>
          <w:color w:val="auto"/>
          <w:highlight w:val="none"/>
          <w:lang w:val="en-US" w:eastAsia="zh-CN"/>
        </w:rPr>
        <w:t>方式</w:t>
      </w:r>
      <w:r>
        <w:rPr>
          <w:rFonts w:hint="eastAsia" w:ascii="黑体" w:hAnsi="Times New Roman" w:eastAsia="黑体" w:cs="Times New Roman"/>
          <w:i w:val="0"/>
          <w:iCs w:val="0"/>
          <w:caps w:val="0"/>
          <w:color w:val="auto"/>
          <w:spacing w:val="0"/>
          <w:sz w:val="21"/>
          <w:szCs w:val="20"/>
          <w:highlight w:val="none"/>
          <w:shd w:val="clear" w:fill="auto"/>
        </w:rPr>
        <w:t>‌</w:t>
      </w:r>
      <w:bookmarkEnd w:id="555"/>
      <w:bookmarkEnd w:id="556"/>
      <w:bookmarkEnd w:id="557"/>
      <w:bookmarkEnd w:id="558"/>
      <w:bookmarkEnd w:id="559"/>
      <w:bookmarkEnd w:id="560"/>
    </w:p>
    <w:p>
      <w:pPr>
        <w:autoSpaceDE w:val="0"/>
        <w:autoSpaceDN w:val="0"/>
        <w:spacing w:line="240" w:lineRule="auto"/>
        <w:ind w:left="0" w:firstLine="420" w:firstLineChars="200"/>
        <w:jc w:val="left"/>
        <w:rPr>
          <w:rFonts w:hint="eastAsia" w:ascii="宋体" w:hAnsi="宋体"/>
          <w:color w:val="auto"/>
          <w:kern w:val="0"/>
          <w:highlight w:val="none"/>
          <w:lang w:val="en-US" w:eastAsia="zh-CN"/>
        </w:rPr>
      </w:pPr>
      <w:r>
        <w:rPr>
          <w:rFonts w:hint="eastAsia" w:ascii="宋体" w:hAnsi="宋体"/>
          <w:color w:val="auto"/>
          <w:kern w:val="0"/>
          <w:highlight w:val="none"/>
          <w:lang w:val="en-US" w:eastAsia="zh-CN"/>
        </w:rPr>
        <w:t>需获取文件服务器的地址端口、账号密码、路径等信息。</w:t>
      </w:r>
      <w:r>
        <w:rPr>
          <w:rFonts w:hint="eastAsia" w:ascii="宋体" w:hAnsi="宋体" w:eastAsia="宋体" w:cs="Times New Roman"/>
          <w:i w:val="0"/>
          <w:iCs w:val="0"/>
          <w:caps w:val="0"/>
          <w:color w:val="auto"/>
          <w:spacing w:val="0"/>
          <w:kern w:val="0"/>
          <w:sz w:val="21"/>
          <w:szCs w:val="21"/>
          <w:highlight w:val="none"/>
          <w:shd w:val="clear"/>
        </w:rPr>
        <w:t>‌</w:t>
      </w:r>
      <w:r>
        <w:rPr>
          <w:rFonts w:hint="eastAsia" w:ascii="宋体" w:hAnsi="宋体" w:eastAsia="宋体" w:cs="Times New Roman"/>
          <w:i w:val="0"/>
          <w:iCs w:val="0"/>
          <w:caps w:val="0"/>
          <w:color w:val="auto"/>
          <w:spacing w:val="0"/>
          <w:kern w:val="0"/>
          <w:sz w:val="21"/>
          <w:szCs w:val="21"/>
          <w:highlight w:val="none"/>
        </w:rPr>
        <w:t>账号按最小化权限原则进行授权</w:t>
      </w:r>
      <w:r>
        <w:rPr>
          <w:rFonts w:hint="eastAsia" w:ascii="宋体" w:hAnsi="宋体" w:cs="Times New Roman"/>
          <w:i w:val="0"/>
          <w:iCs w:val="0"/>
          <w:caps w:val="0"/>
          <w:color w:val="auto"/>
          <w:spacing w:val="0"/>
          <w:kern w:val="0"/>
          <w:sz w:val="21"/>
          <w:szCs w:val="21"/>
          <w:highlight w:val="none"/>
          <w:lang w:eastAsia="zh-CN"/>
        </w:rPr>
        <w:t>。</w:t>
      </w:r>
    </w:p>
    <w:bookmarkEnd w:id="539"/>
    <w:bookmarkEnd w:id="540"/>
    <w:bookmarkEnd w:id="541"/>
    <w:bookmarkEnd w:id="542"/>
    <w:p>
      <w:pPr>
        <w:pStyle w:val="108"/>
        <w:spacing w:before="312" w:after="312"/>
        <w:rPr>
          <w:rFonts w:hAnsi="黑体" w:cs="宋体"/>
          <w:color w:val="auto"/>
          <w:szCs w:val="21"/>
          <w:highlight w:val="none"/>
        </w:rPr>
      </w:pPr>
      <w:bookmarkStart w:id="561" w:name="_Toc20129"/>
      <w:bookmarkStart w:id="562" w:name="_Toc4081"/>
      <w:bookmarkStart w:id="563" w:name="_Toc14697"/>
      <w:bookmarkStart w:id="564" w:name="_Toc14466"/>
      <w:bookmarkStart w:id="565" w:name="_Toc6589"/>
      <w:bookmarkStart w:id="566" w:name="_Toc253"/>
      <w:bookmarkStart w:id="567" w:name="_Toc25214"/>
      <w:bookmarkStart w:id="568" w:name="_Toc26195"/>
      <w:bookmarkStart w:id="569" w:name="_Toc21745"/>
      <w:bookmarkStart w:id="570" w:name="_Toc30104"/>
      <w:r>
        <w:rPr>
          <w:rFonts w:hint="eastAsia"/>
          <w:color w:val="auto"/>
          <w:highlight w:val="none"/>
        </w:rPr>
        <w:t>数据交换</w:t>
      </w:r>
      <w:bookmarkEnd w:id="561"/>
      <w:bookmarkEnd w:id="562"/>
      <w:bookmarkEnd w:id="563"/>
      <w:bookmarkEnd w:id="564"/>
      <w:bookmarkEnd w:id="565"/>
      <w:bookmarkEnd w:id="566"/>
      <w:bookmarkEnd w:id="567"/>
      <w:bookmarkEnd w:id="568"/>
      <w:bookmarkEnd w:id="569"/>
      <w:bookmarkEnd w:id="570"/>
    </w:p>
    <w:p>
      <w:pPr>
        <w:pStyle w:val="109"/>
        <w:spacing w:before="156" w:after="156"/>
        <w:rPr>
          <w:rFonts w:hint="eastAsia"/>
          <w:color w:val="auto"/>
          <w:highlight w:val="none"/>
        </w:rPr>
      </w:pPr>
      <w:bookmarkStart w:id="571" w:name="_Toc22075"/>
      <w:bookmarkStart w:id="572" w:name="_Toc32609"/>
      <w:bookmarkStart w:id="573" w:name="_Toc170202558"/>
      <w:bookmarkStart w:id="574" w:name="_Toc25308"/>
      <w:bookmarkStart w:id="575" w:name="_Toc9014"/>
      <w:bookmarkStart w:id="576" w:name="_Toc28191"/>
      <w:bookmarkStart w:id="577" w:name="_Toc153"/>
      <w:bookmarkStart w:id="578" w:name="_Toc190"/>
      <w:bookmarkStart w:id="579" w:name="_Toc19552"/>
      <w:bookmarkStart w:id="580" w:name="_Toc8413"/>
      <w:bookmarkStart w:id="581" w:name="_Toc116489215"/>
      <w:bookmarkStart w:id="582" w:name="_Toc32758"/>
      <w:bookmarkStart w:id="583" w:name="_Toc8347"/>
      <w:bookmarkStart w:id="584" w:name="_Toc23848"/>
      <w:r>
        <w:rPr>
          <w:rFonts w:hint="eastAsia"/>
          <w:color w:val="auto"/>
          <w:highlight w:val="none"/>
        </w:rPr>
        <w:t>数据</w:t>
      </w:r>
      <w:bookmarkEnd w:id="571"/>
      <w:bookmarkEnd w:id="572"/>
      <w:bookmarkEnd w:id="573"/>
      <w:bookmarkEnd w:id="574"/>
      <w:bookmarkEnd w:id="575"/>
      <w:bookmarkEnd w:id="576"/>
      <w:bookmarkEnd w:id="577"/>
      <w:bookmarkEnd w:id="578"/>
      <w:bookmarkEnd w:id="579"/>
      <w:bookmarkEnd w:id="580"/>
      <w:bookmarkEnd w:id="581"/>
      <w:bookmarkEnd w:id="582"/>
      <w:bookmarkEnd w:id="583"/>
      <w:r>
        <w:rPr>
          <w:rFonts w:hint="eastAsia"/>
          <w:color w:val="auto"/>
          <w:highlight w:val="none"/>
          <w:lang w:eastAsia="zh-CN"/>
        </w:rPr>
        <w:t>组成</w:t>
      </w:r>
      <w:bookmarkEnd w:id="584"/>
    </w:p>
    <w:p>
      <w:pPr>
        <w:numPr>
          <w:ilvl w:val="-1"/>
          <w:numId w:val="0"/>
        </w:numPr>
        <w:autoSpaceDE w:val="0"/>
        <w:autoSpaceDN w:val="0"/>
        <w:spacing w:line="240" w:lineRule="auto"/>
        <w:ind w:left="0" w:firstLine="420"/>
        <w:jc w:val="left"/>
        <w:rPr>
          <w:rFonts w:hint="default" w:ascii="宋体" w:hAnsi="宋体" w:cs="Times New Roman"/>
          <w:color w:val="auto"/>
          <w:kern w:val="0"/>
          <w:highlight w:val="none"/>
          <w:lang w:val="en-US" w:eastAsia="zh-CN"/>
        </w:rPr>
      </w:pPr>
      <w:r>
        <w:rPr>
          <w:rFonts w:hint="eastAsia" w:ascii="宋体" w:hAnsi="宋体" w:cs="Times New Roman"/>
          <w:color w:val="auto"/>
          <w:kern w:val="0"/>
          <w:highlight w:val="none"/>
          <w:lang w:val="en-US" w:eastAsia="zh-CN"/>
        </w:rPr>
        <w:t>数据组成包括元数据和数据说明。数据说明包括接口协议文档和数据库表、字段等注释信息。</w:t>
      </w:r>
    </w:p>
    <w:p>
      <w:pPr>
        <w:pStyle w:val="109"/>
        <w:spacing w:before="156" w:after="156"/>
        <w:rPr>
          <w:rFonts w:hint="eastAsia"/>
          <w:color w:val="auto"/>
          <w:highlight w:val="none"/>
        </w:rPr>
      </w:pPr>
      <w:bookmarkStart w:id="585" w:name="_Toc1361"/>
      <w:bookmarkStart w:id="586" w:name="_Toc27243"/>
      <w:bookmarkStart w:id="587" w:name="_Toc27757"/>
      <w:bookmarkStart w:id="588" w:name="_Toc21806"/>
      <w:bookmarkStart w:id="589" w:name="_Toc1407"/>
      <w:bookmarkStart w:id="590" w:name="_Toc10431"/>
      <w:bookmarkStart w:id="591" w:name="_Toc6444"/>
      <w:bookmarkStart w:id="592" w:name="_Toc170202559"/>
      <w:bookmarkStart w:id="593" w:name="_Toc8571"/>
      <w:bookmarkStart w:id="594" w:name="_Toc17878"/>
      <w:bookmarkStart w:id="595" w:name="_Toc116489217"/>
      <w:bookmarkStart w:id="596" w:name="_Toc11798"/>
      <w:bookmarkStart w:id="597" w:name="_Toc10412"/>
      <w:bookmarkStart w:id="598" w:name="_Toc14810"/>
      <w:r>
        <w:rPr>
          <w:rFonts w:hint="eastAsia"/>
          <w:color w:val="auto"/>
          <w:highlight w:val="none"/>
        </w:rPr>
        <w:t>数据脱敏</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pPr>
        <w:autoSpaceDE w:val="0"/>
        <w:autoSpaceDN w:val="0"/>
        <w:spacing w:line="240" w:lineRule="auto"/>
        <w:ind w:left="0" w:firstLine="420"/>
        <w:jc w:val="left"/>
        <w:rPr>
          <w:rFonts w:hint="eastAsia" w:ascii="宋体" w:hAnsi="宋体" w:cs="Times New Roman"/>
          <w:color w:val="auto"/>
          <w:kern w:val="0"/>
          <w:highlight w:val="none"/>
        </w:rPr>
      </w:pPr>
      <w:r>
        <w:rPr>
          <w:rFonts w:hint="eastAsia" w:ascii="宋体" w:hAnsi="宋体" w:cs="Times New Roman"/>
          <w:color w:val="auto"/>
          <w:kern w:val="0"/>
          <w:highlight w:val="none"/>
        </w:rPr>
        <w:t>数据提供</w:t>
      </w:r>
      <w:r>
        <w:rPr>
          <w:rFonts w:hint="eastAsia" w:ascii="宋体" w:hAnsi="宋体" w:cs="Times New Roman"/>
          <w:color w:val="auto"/>
          <w:kern w:val="0"/>
          <w:highlight w:val="none"/>
          <w:lang w:val="en-US" w:eastAsia="zh-CN"/>
        </w:rPr>
        <w:t>方</w:t>
      </w:r>
      <w:r>
        <w:rPr>
          <w:rFonts w:hint="eastAsia" w:ascii="宋体" w:hAnsi="宋体" w:cs="Times New Roman"/>
          <w:color w:val="auto"/>
          <w:kern w:val="0"/>
          <w:highlight w:val="none"/>
        </w:rPr>
        <w:t>在数据共享过程中应对数据脱敏，包括：</w:t>
      </w:r>
    </w:p>
    <w:p>
      <w:pPr>
        <w:numPr>
          <w:ilvl w:val="0"/>
          <w:numId w:val="35"/>
        </w:numPr>
        <w:autoSpaceDE w:val="0"/>
        <w:autoSpaceDN w:val="0"/>
        <w:spacing w:line="240" w:lineRule="auto"/>
        <w:ind w:left="0" w:firstLine="420"/>
        <w:jc w:val="left"/>
        <w:rPr>
          <w:rFonts w:hint="eastAsia" w:ascii="宋体" w:hAnsi="宋体" w:cs="Times New Roman"/>
          <w:color w:val="auto"/>
          <w:kern w:val="0"/>
          <w:highlight w:val="none"/>
        </w:rPr>
      </w:pPr>
      <w:r>
        <w:rPr>
          <w:rFonts w:hint="eastAsia" w:ascii="宋体" w:hAnsi="宋体" w:cs="Times New Roman"/>
          <w:color w:val="auto"/>
          <w:kern w:val="0"/>
          <w:highlight w:val="none"/>
        </w:rPr>
        <w:t>对敏感数据建立数据脱敏安全策略，并按照安全策略进行脱敏；</w:t>
      </w:r>
    </w:p>
    <w:p>
      <w:pPr>
        <w:numPr>
          <w:ilvl w:val="0"/>
          <w:numId w:val="35"/>
        </w:numPr>
        <w:autoSpaceDE w:val="0"/>
        <w:autoSpaceDN w:val="0"/>
        <w:spacing w:line="240" w:lineRule="auto"/>
        <w:ind w:left="0" w:firstLine="420"/>
        <w:jc w:val="left"/>
        <w:rPr>
          <w:rFonts w:hint="eastAsia" w:ascii="宋体" w:hAnsi="宋体" w:cs="Times New Roman"/>
          <w:color w:val="auto"/>
          <w:kern w:val="0"/>
          <w:highlight w:val="none"/>
        </w:rPr>
      </w:pPr>
      <w:r>
        <w:rPr>
          <w:rFonts w:hint="eastAsia" w:ascii="宋体" w:hAnsi="宋体" w:cs="Times New Roman"/>
          <w:color w:val="auto"/>
          <w:kern w:val="0"/>
          <w:highlight w:val="none"/>
        </w:rPr>
        <w:t>对数据脱敏操作过程进行记录，记录内容至少包括操作时间、操作人、操作对象等</w:t>
      </w:r>
      <w:r>
        <w:rPr>
          <w:rFonts w:hint="eastAsia" w:ascii="宋体" w:hAnsi="宋体" w:cs="Times New Roman"/>
          <w:color w:val="auto"/>
          <w:kern w:val="0"/>
          <w:highlight w:val="none"/>
          <w:lang w:eastAsia="zh-CN"/>
        </w:rPr>
        <w:t>；</w:t>
      </w:r>
    </w:p>
    <w:p>
      <w:pPr>
        <w:numPr>
          <w:ilvl w:val="0"/>
          <w:numId w:val="35"/>
        </w:numPr>
        <w:autoSpaceDE w:val="0"/>
        <w:autoSpaceDN w:val="0"/>
        <w:spacing w:line="240" w:lineRule="auto"/>
        <w:ind w:left="0" w:firstLine="420"/>
        <w:jc w:val="left"/>
        <w:rPr>
          <w:rFonts w:hint="eastAsia" w:ascii="宋体" w:hAnsi="宋体" w:cs="Times New Roman"/>
          <w:color w:val="auto"/>
          <w:kern w:val="0"/>
          <w:highlight w:val="none"/>
        </w:rPr>
      </w:pPr>
      <w:r>
        <w:rPr>
          <w:rFonts w:hint="eastAsia" w:ascii="宋体" w:hAnsi="宋体" w:cs="Times New Roman"/>
          <w:color w:val="auto"/>
          <w:kern w:val="0"/>
          <w:highlight w:val="none"/>
          <w:lang w:val="en-US" w:eastAsia="zh-CN"/>
        </w:rPr>
        <w:t>特殊情况下，可</w:t>
      </w:r>
      <w:r>
        <w:rPr>
          <w:rFonts w:hint="eastAsia" w:ascii="宋体" w:hAnsi="宋体" w:cs="Times New Roman"/>
          <w:color w:val="auto"/>
          <w:kern w:val="0"/>
          <w:highlight w:val="none"/>
        </w:rPr>
        <w:t>保留敏感数据的原数据格式、属性或关联</w:t>
      </w:r>
      <w:r>
        <w:rPr>
          <w:rFonts w:hint="eastAsia" w:ascii="宋体" w:hAnsi="宋体" w:cs="Times New Roman"/>
          <w:color w:val="auto"/>
          <w:kern w:val="0"/>
          <w:highlight w:val="none"/>
          <w:lang w:eastAsia="zh-CN"/>
        </w:rPr>
        <w:t>。</w:t>
      </w:r>
    </w:p>
    <w:p>
      <w:pPr>
        <w:pStyle w:val="109"/>
        <w:spacing w:before="156" w:after="156"/>
        <w:rPr>
          <w:rFonts w:hint="eastAsia"/>
          <w:color w:val="auto"/>
          <w:highlight w:val="none"/>
        </w:rPr>
      </w:pPr>
      <w:bookmarkStart w:id="599" w:name="_Toc15066"/>
      <w:bookmarkStart w:id="600" w:name="_Toc31920"/>
      <w:bookmarkStart w:id="601" w:name="_Toc7676"/>
      <w:bookmarkStart w:id="602" w:name="_Toc14868"/>
      <w:bookmarkStart w:id="603" w:name="_Toc13616"/>
      <w:bookmarkStart w:id="604" w:name="_Toc19603"/>
      <w:bookmarkStart w:id="605" w:name="_Toc10187"/>
      <w:bookmarkStart w:id="606" w:name="_Toc3484"/>
      <w:bookmarkStart w:id="607" w:name="_Toc12463"/>
      <w:bookmarkStart w:id="608" w:name="_Toc9037"/>
      <w:r>
        <w:rPr>
          <w:rFonts w:hint="eastAsia"/>
          <w:color w:val="auto"/>
          <w:highlight w:val="none"/>
        </w:rPr>
        <w:t>数据</w:t>
      </w:r>
      <w:r>
        <w:rPr>
          <w:rFonts w:hint="eastAsia"/>
          <w:color w:val="auto"/>
          <w:highlight w:val="none"/>
          <w:lang w:val="en-US" w:eastAsia="zh-CN"/>
        </w:rPr>
        <w:t>格式</w:t>
      </w:r>
      <w:bookmarkEnd w:id="599"/>
      <w:bookmarkEnd w:id="600"/>
      <w:bookmarkEnd w:id="601"/>
      <w:bookmarkEnd w:id="602"/>
      <w:bookmarkEnd w:id="603"/>
      <w:bookmarkEnd w:id="604"/>
      <w:bookmarkEnd w:id="605"/>
      <w:bookmarkEnd w:id="606"/>
      <w:bookmarkEnd w:id="607"/>
      <w:bookmarkEnd w:id="608"/>
    </w:p>
    <w:p>
      <w:pPr>
        <w:pStyle w:val="69"/>
        <w:bidi w:val="0"/>
        <w:spacing w:before="156" w:after="156"/>
        <w:rPr>
          <w:rFonts w:hint="eastAsia"/>
          <w:color w:val="auto"/>
          <w:highlight w:val="none"/>
        </w:rPr>
      </w:pPr>
      <w:bookmarkStart w:id="609" w:name="_Toc27858"/>
      <w:bookmarkStart w:id="610" w:name="_Toc2495"/>
      <w:bookmarkStart w:id="611" w:name="_Toc1677"/>
      <w:bookmarkStart w:id="612" w:name="_Toc10536"/>
      <w:bookmarkStart w:id="613" w:name="_Toc26243"/>
      <w:bookmarkStart w:id="614" w:name="_Toc113"/>
      <w:bookmarkStart w:id="615" w:name="_Toc31566"/>
      <w:r>
        <w:rPr>
          <w:rFonts w:hint="eastAsia"/>
          <w:color w:val="auto"/>
          <w:highlight w:val="none"/>
        </w:rPr>
        <w:t>API</w:t>
      </w:r>
      <w:r>
        <w:rPr>
          <w:rFonts w:hint="eastAsia"/>
          <w:color w:val="auto"/>
          <w:highlight w:val="none"/>
          <w:lang w:val="en-US" w:eastAsia="zh-CN"/>
        </w:rPr>
        <w:t>方式</w:t>
      </w:r>
      <w:bookmarkEnd w:id="609"/>
      <w:bookmarkEnd w:id="610"/>
      <w:bookmarkEnd w:id="611"/>
      <w:bookmarkEnd w:id="612"/>
      <w:bookmarkEnd w:id="613"/>
      <w:bookmarkEnd w:id="614"/>
      <w:bookmarkEnd w:id="615"/>
    </w:p>
    <w:p>
      <w:pPr>
        <w:autoSpaceDE w:val="0"/>
        <w:autoSpaceDN w:val="0"/>
        <w:spacing w:line="240" w:lineRule="auto"/>
        <w:ind w:firstLine="440"/>
        <w:jc w:val="left"/>
        <w:rPr>
          <w:rFonts w:hint="eastAsia" w:ascii="宋体" w:hAnsi="宋体"/>
          <w:color w:val="auto"/>
          <w:kern w:val="0"/>
          <w:highlight w:val="none"/>
          <w:lang w:val="en-US" w:eastAsia="zh-CN"/>
        </w:rPr>
      </w:pPr>
      <w:r>
        <w:rPr>
          <w:rFonts w:hint="eastAsia" w:ascii="宋体" w:hAnsi="宋体"/>
          <w:color w:val="auto"/>
          <w:kern w:val="0"/>
          <w:highlight w:val="none"/>
          <w:lang w:val="en-US" w:eastAsia="zh-CN"/>
        </w:rPr>
        <w:t>交换方式包括通用交换和HL7 FHIR两种方式，范例参见附录A中A.1和A.2。</w:t>
      </w:r>
    </w:p>
    <w:p>
      <w:pPr>
        <w:pStyle w:val="69"/>
        <w:bidi w:val="0"/>
        <w:spacing w:before="156" w:after="156"/>
        <w:rPr>
          <w:rFonts w:hint="eastAsia"/>
          <w:color w:val="auto"/>
          <w:highlight w:val="none"/>
        </w:rPr>
      </w:pPr>
      <w:bookmarkStart w:id="616" w:name="_Toc13288"/>
      <w:bookmarkStart w:id="617" w:name="_Toc6152"/>
      <w:bookmarkStart w:id="618" w:name="_Toc20067"/>
      <w:bookmarkStart w:id="619" w:name="_Toc155"/>
      <w:bookmarkStart w:id="620" w:name="_Toc4376"/>
      <w:bookmarkStart w:id="621" w:name="_Toc29416"/>
      <w:bookmarkStart w:id="622" w:name="_Toc15730"/>
      <w:r>
        <w:rPr>
          <w:rFonts w:hint="eastAsia" w:ascii="宋体" w:hAnsi="宋体"/>
          <w:color w:val="auto"/>
          <w:kern w:val="0"/>
          <w:highlight w:val="none"/>
          <w:lang w:val="en-US" w:eastAsia="zh-CN"/>
        </w:rPr>
        <w:t>数据库</w:t>
      </w:r>
      <w:r>
        <w:rPr>
          <w:rFonts w:hint="eastAsia"/>
          <w:color w:val="auto"/>
          <w:highlight w:val="none"/>
          <w:lang w:val="en-US" w:eastAsia="zh-CN"/>
        </w:rPr>
        <w:t>方式</w:t>
      </w:r>
      <w:bookmarkEnd w:id="616"/>
      <w:bookmarkEnd w:id="617"/>
      <w:bookmarkEnd w:id="618"/>
      <w:bookmarkEnd w:id="619"/>
      <w:bookmarkEnd w:id="620"/>
      <w:bookmarkEnd w:id="621"/>
      <w:bookmarkEnd w:id="622"/>
    </w:p>
    <w:p>
      <w:pPr>
        <w:pStyle w:val="27"/>
        <w:autoSpaceDE w:val="0"/>
        <w:autoSpaceDN w:val="0"/>
        <w:ind w:firstLine="420" w:firstLineChars="200"/>
        <w:jc w:val="left"/>
        <w:rPr>
          <w:rFonts w:hint="default" w:ascii="宋体" w:hAnsi="宋体"/>
          <w:color w:val="auto"/>
          <w:kern w:val="0"/>
          <w:sz w:val="21"/>
          <w:szCs w:val="21"/>
          <w:highlight w:val="none"/>
          <w:lang w:val="en-US" w:eastAsia="zh-CN"/>
        </w:rPr>
      </w:pPr>
      <w:r>
        <w:rPr>
          <w:rFonts w:hint="eastAsia" w:ascii="宋体" w:hAnsi="宋体"/>
          <w:color w:val="auto"/>
          <w:kern w:val="0"/>
          <w:sz w:val="21"/>
          <w:szCs w:val="21"/>
          <w:highlight w:val="none"/>
          <w:lang w:val="en-US" w:eastAsia="zh-CN"/>
        </w:rPr>
        <w:t>数据库表</w:t>
      </w:r>
      <w:r>
        <w:rPr>
          <w:rFonts w:hint="eastAsia" w:ascii="宋体" w:hAnsi="宋体"/>
          <w:color w:val="auto"/>
          <w:kern w:val="0"/>
          <w:sz w:val="21"/>
          <w:szCs w:val="21"/>
          <w:highlight w:val="none"/>
        </w:rPr>
        <w:t>命名</w:t>
      </w:r>
      <w:r>
        <w:rPr>
          <w:rFonts w:hint="eastAsia" w:ascii="宋体" w:hAnsi="宋体"/>
          <w:color w:val="auto"/>
          <w:kern w:val="0"/>
          <w:sz w:val="21"/>
          <w:szCs w:val="21"/>
          <w:highlight w:val="none"/>
          <w:lang w:val="en-US" w:eastAsia="zh-CN"/>
        </w:rPr>
        <w:t>格式由</w:t>
      </w:r>
      <w:r>
        <w:rPr>
          <w:rFonts w:hint="eastAsia" w:ascii="宋体" w:hAnsi="宋体"/>
          <w:color w:val="auto"/>
          <w:kern w:val="0"/>
          <w:sz w:val="21"/>
          <w:szCs w:val="21"/>
          <w:highlight w:val="none"/>
        </w:rPr>
        <w:t>区域</w:t>
      </w:r>
      <w:r>
        <w:rPr>
          <w:rFonts w:hint="eastAsia" w:ascii="宋体" w:hAnsi="宋体"/>
          <w:color w:val="auto"/>
          <w:kern w:val="0"/>
          <w:sz w:val="21"/>
          <w:szCs w:val="21"/>
          <w:highlight w:val="none"/>
          <w:lang w:val="en-US" w:eastAsia="zh-CN"/>
        </w:rPr>
        <w:t>(2位，区域的拼音缩写)</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WJ+</w:t>
      </w:r>
      <w:r>
        <w:rPr>
          <w:rFonts w:hint="eastAsia" w:ascii="宋体" w:hAnsi="宋体"/>
          <w:color w:val="auto"/>
          <w:kern w:val="0"/>
          <w:sz w:val="21"/>
          <w:szCs w:val="21"/>
          <w:highlight w:val="none"/>
          <w:lang w:val="en-US" w:eastAsia="zh-CN"/>
        </w:rPr>
        <w:t>数据集分类(2位)和</w:t>
      </w:r>
      <w:r>
        <w:rPr>
          <w:rFonts w:hint="eastAsia" w:ascii="宋体" w:hAnsi="宋体"/>
          <w:color w:val="auto"/>
          <w:kern w:val="0"/>
          <w:sz w:val="21"/>
          <w:szCs w:val="21"/>
          <w:highlight w:val="none"/>
        </w:rPr>
        <w:t>数据</w:t>
      </w:r>
      <w:r>
        <w:rPr>
          <w:rFonts w:hint="eastAsia" w:ascii="宋体" w:hAnsi="宋体"/>
          <w:color w:val="auto"/>
          <w:kern w:val="0"/>
          <w:sz w:val="21"/>
          <w:szCs w:val="21"/>
          <w:highlight w:val="none"/>
          <w:lang w:val="en-US" w:eastAsia="zh-CN"/>
        </w:rPr>
        <w:t>集分类编码(9位)三部分组成，其要求如下：</w:t>
      </w:r>
    </w:p>
    <w:p>
      <w:pPr>
        <w:pStyle w:val="178"/>
        <w:numPr>
          <w:ilvl w:val="0"/>
          <w:numId w:val="36"/>
        </w:numPr>
        <w:rPr>
          <w:color w:val="auto"/>
          <w:highlight w:val="none"/>
        </w:rPr>
      </w:pPr>
      <w:r>
        <w:rPr>
          <w:rFonts w:hint="eastAsia"/>
          <w:color w:val="auto"/>
          <w:highlight w:val="none"/>
          <w:lang w:val="en-US" w:eastAsia="zh-CN"/>
        </w:rPr>
        <w:t>数据集分类编码参</w:t>
      </w:r>
      <w:r>
        <w:rPr>
          <w:rFonts w:hint="eastAsia" w:ascii="宋体" w:hAnsi="宋体"/>
          <w:color w:val="auto"/>
          <w:kern w:val="0"/>
          <w:highlight w:val="none"/>
          <w:lang w:val="en-US" w:eastAsia="zh-CN"/>
        </w:rPr>
        <w:t>见</w:t>
      </w:r>
      <w:r>
        <w:rPr>
          <w:rFonts w:hint="eastAsia"/>
          <w:color w:val="auto"/>
          <w:highlight w:val="none"/>
          <w:lang w:val="en-US" w:eastAsia="zh-CN"/>
        </w:rPr>
        <w:t>表A.1；</w:t>
      </w:r>
    </w:p>
    <w:p>
      <w:pPr>
        <w:pStyle w:val="178"/>
        <w:numPr>
          <w:ilvl w:val="0"/>
          <w:numId w:val="36"/>
        </w:numPr>
        <w:rPr>
          <w:color w:val="auto"/>
          <w:highlight w:val="none"/>
        </w:rPr>
      </w:pPr>
      <w:r>
        <w:rPr>
          <w:rFonts w:hint="eastAsia"/>
          <w:color w:val="auto"/>
          <w:highlight w:val="none"/>
        </w:rPr>
        <w:t>名称的各部分之间以下划线</w:t>
      </w:r>
      <w:r>
        <w:rPr>
          <w:rFonts w:hint="eastAsia"/>
          <w:color w:val="auto"/>
          <w:highlight w:val="none"/>
          <w:lang w:eastAsia="zh-CN"/>
        </w:rPr>
        <w:t>（</w:t>
      </w:r>
      <w:r>
        <w:rPr>
          <w:rFonts w:hint="eastAsia"/>
          <w:color w:val="auto"/>
          <w:highlight w:val="none"/>
        </w:rPr>
        <w:t>_</w:t>
      </w:r>
      <w:r>
        <w:rPr>
          <w:rFonts w:hint="eastAsia"/>
          <w:color w:val="auto"/>
          <w:highlight w:val="none"/>
          <w:lang w:eastAsia="zh-CN"/>
        </w:rPr>
        <w:t>）</w:t>
      </w:r>
      <w:r>
        <w:rPr>
          <w:rFonts w:hint="eastAsia"/>
          <w:color w:val="auto"/>
          <w:highlight w:val="none"/>
        </w:rPr>
        <w:t>连接</w:t>
      </w:r>
      <w:r>
        <w:rPr>
          <w:rFonts w:hint="eastAsia"/>
          <w:color w:val="auto"/>
          <w:highlight w:val="none"/>
          <w:lang w:eastAsia="zh-CN"/>
        </w:rPr>
        <w:t>；</w:t>
      </w:r>
    </w:p>
    <w:p>
      <w:pPr>
        <w:pStyle w:val="178"/>
        <w:numPr>
          <w:ilvl w:val="0"/>
          <w:numId w:val="36"/>
        </w:numPr>
        <w:rPr>
          <w:rFonts w:ascii="宋体" w:hAnsi="宋体"/>
          <w:color w:val="auto"/>
          <w:kern w:val="0"/>
          <w:highlight w:val="none"/>
        </w:rPr>
      </w:pPr>
      <w:r>
        <w:rPr>
          <w:rFonts w:hint="eastAsia" w:ascii="宋体" w:hAnsi="宋体"/>
          <w:color w:val="auto"/>
          <w:kern w:val="0"/>
          <w:highlight w:val="none"/>
        </w:rPr>
        <w:t>数据库表中</w:t>
      </w:r>
      <w:r>
        <w:rPr>
          <w:rFonts w:hint="eastAsia" w:hAnsi="宋体"/>
          <w:color w:val="auto"/>
          <w:kern w:val="0"/>
          <w:highlight w:val="none"/>
          <w:lang w:val="en-US" w:eastAsia="zh-CN"/>
        </w:rPr>
        <w:t>应</w:t>
      </w:r>
      <w:r>
        <w:rPr>
          <w:rFonts w:hint="eastAsia" w:ascii="宋体" w:hAnsi="宋体"/>
          <w:color w:val="auto"/>
          <w:kern w:val="0"/>
          <w:highlight w:val="none"/>
        </w:rPr>
        <w:t>含有公共字段，具体要求和含义</w:t>
      </w:r>
      <w:r>
        <w:rPr>
          <w:rFonts w:hint="eastAsia" w:ascii="宋体" w:hAnsi="宋体"/>
          <w:color w:val="auto"/>
          <w:kern w:val="0"/>
          <w:highlight w:val="none"/>
          <w:lang w:val="en-US" w:eastAsia="zh-CN"/>
        </w:rPr>
        <w:t>见表4</w:t>
      </w:r>
      <w:r>
        <w:rPr>
          <w:rFonts w:hint="eastAsia" w:hAnsi="宋体"/>
          <w:color w:val="auto"/>
          <w:kern w:val="0"/>
          <w:highlight w:val="none"/>
          <w:lang w:val="en-US" w:eastAsia="zh-CN"/>
        </w:rPr>
        <w:t>。</w:t>
      </w:r>
    </w:p>
    <w:p>
      <w:pPr>
        <w:pStyle w:val="27"/>
        <w:autoSpaceDE w:val="0"/>
        <w:autoSpaceDN w:val="0"/>
        <w:ind w:firstLine="360" w:firstLineChars="200"/>
        <w:jc w:val="left"/>
        <w:rPr>
          <w:rFonts w:hint="default" w:ascii="宋体" w:hAnsi="宋体" w:eastAsia="宋体"/>
          <w:color w:val="auto"/>
          <w:kern w:val="0"/>
          <w:sz w:val="18"/>
          <w:szCs w:val="18"/>
          <w:highlight w:val="none"/>
          <w:lang w:val="en-US" w:eastAsia="zh-CN"/>
        </w:rPr>
      </w:pPr>
      <w:r>
        <w:rPr>
          <w:rFonts w:hint="eastAsia" w:ascii="黑体" w:hAnsi="黑体" w:eastAsia="黑体" w:cs="黑体"/>
          <w:color w:val="auto"/>
          <w:kern w:val="0"/>
          <w:sz w:val="18"/>
          <w:szCs w:val="18"/>
          <w:highlight w:val="none"/>
          <w:lang w:eastAsia="zh-CN"/>
        </w:rPr>
        <w:t>示例：</w:t>
      </w:r>
      <w:r>
        <w:rPr>
          <w:rFonts w:hint="eastAsia" w:ascii="宋体" w:hAnsi="宋体"/>
          <w:color w:val="auto"/>
          <w:kern w:val="0"/>
          <w:sz w:val="18"/>
          <w:szCs w:val="18"/>
          <w:highlight w:val="none"/>
        </w:rPr>
        <w:t>GZ_WJ0</w:t>
      </w:r>
      <w:r>
        <w:rPr>
          <w:rFonts w:hint="eastAsia" w:ascii="宋体" w:hAnsi="宋体"/>
          <w:color w:val="auto"/>
          <w:kern w:val="0"/>
          <w:sz w:val="18"/>
          <w:szCs w:val="18"/>
          <w:highlight w:val="none"/>
          <w:lang w:val="en-US" w:eastAsia="zh-CN"/>
        </w:rPr>
        <w:t>1</w:t>
      </w:r>
      <w:r>
        <w:rPr>
          <w:rFonts w:hint="eastAsia" w:ascii="宋体" w:hAnsi="宋体"/>
          <w:color w:val="auto"/>
          <w:kern w:val="0"/>
          <w:sz w:val="18"/>
          <w:szCs w:val="18"/>
          <w:highlight w:val="none"/>
        </w:rPr>
        <w:t>_01.01.004</w:t>
      </w:r>
      <w:r>
        <w:rPr>
          <w:rFonts w:hint="eastAsia" w:ascii="宋体" w:hAnsi="宋体"/>
          <w:color w:val="auto"/>
          <w:kern w:val="0"/>
          <w:sz w:val="18"/>
          <w:szCs w:val="18"/>
          <w:highlight w:val="none"/>
          <w:lang w:val="en-US" w:eastAsia="zh-CN"/>
        </w:rPr>
        <w:t xml:space="preserve"> 表示广州卫健居民健康档案个人基本信息。</w:t>
      </w:r>
    </w:p>
    <w:p>
      <w:pPr>
        <w:pStyle w:val="116"/>
        <w:keepNext w:val="0"/>
        <w:keepLines w:val="0"/>
        <w:pageBreakBefore w:val="0"/>
        <w:widowControl/>
        <w:kinsoku/>
        <w:wordWrap/>
        <w:overflowPunct/>
        <w:topLinePunct w:val="0"/>
        <w:autoSpaceDE/>
        <w:autoSpaceDN/>
        <w:bidi w:val="0"/>
        <w:adjustRightInd/>
        <w:snapToGrid/>
        <w:spacing w:before="157" w:beforeLines="50" w:after="156"/>
        <w:textAlignment w:val="auto"/>
        <w:rPr>
          <w:color w:val="auto"/>
          <w:highlight w:val="none"/>
        </w:rPr>
      </w:pPr>
      <w:bookmarkStart w:id="623" w:name="_Toc12948"/>
      <w:bookmarkStart w:id="624" w:name="_Toc12991"/>
      <w:bookmarkStart w:id="625" w:name="_Toc13748"/>
      <w:bookmarkStart w:id="626" w:name="_Toc5828"/>
      <w:bookmarkStart w:id="627" w:name="_Toc22270"/>
      <w:r>
        <w:rPr>
          <w:color w:val="auto"/>
          <w:highlight w:val="none"/>
        </w:rPr>
        <w:t>公共字段要求</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0"/>
        <w:gridCol w:w="1701"/>
        <w:gridCol w:w="1701"/>
        <w:gridCol w:w="1275"/>
        <w:gridCol w:w="31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550" w:type="dxa"/>
            <w:tcBorders>
              <w:top w:val="single" w:color="auto" w:sz="8" w:space="0"/>
              <w:bottom w:val="single" w:color="auto" w:sz="8" w:space="0"/>
            </w:tcBorders>
            <w:shd w:val="clear" w:color="auto" w:fill="auto"/>
            <w:vAlign w:val="center"/>
          </w:tcPr>
          <w:p>
            <w:pPr>
              <w:autoSpaceDE w:val="0"/>
              <w:autoSpaceDN w:val="0"/>
              <w:spacing w:line="240" w:lineRule="auto"/>
              <w:jc w:val="center"/>
              <w:rPr>
                <w:rFonts w:ascii="宋体" w:hAnsi="宋体"/>
                <w:b w:val="0"/>
                <w:bCs w:val="0"/>
                <w:color w:val="auto"/>
                <w:sz w:val="18"/>
                <w:highlight w:val="none"/>
              </w:rPr>
            </w:pPr>
            <w:r>
              <w:rPr>
                <w:rFonts w:hint="eastAsia" w:ascii="宋体" w:hAnsi="宋体"/>
                <w:b w:val="0"/>
                <w:bCs w:val="0"/>
                <w:color w:val="auto"/>
                <w:kern w:val="0"/>
                <w:sz w:val="18"/>
                <w:highlight w:val="none"/>
              </w:rPr>
              <w:t>属性名称</w:t>
            </w:r>
          </w:p>
        </w:tc>
        <w:tc>
          <w:tcPr>
            <w:tcW w:w="1701" w:type="dxa"/>
            <w:tcBorders>
              <w:top w:val="single" w:color="auto" w:sz="8" w:space="0"/>
              <w:bottom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center"/>
              <w:rPr>
                <w:rFonts w:ascii="宋体" w:hAnsi="宋体"/>
                <w:b w:val="0"/>
                <w:bCs w:val="0"/>
                <w:color w:val="auto"/>
                <w:sz w:val="18"/>
                <w:highlight w:val="none"/>
              </w:rPr>
            </w:pPr>
            <w:r>
              <w:rPr>
                <w:rFonts w:hint="eastAsia" w:ascii="宋体" w:hAnsi="宋体"/>
                <w:b w:val="0"/>
                <w:bCs w:val="0"/>
                <w:color w:val="auto"/>
                <w:kern w:val="0"/>
                <w:sz w:val="18"/>
                <w:highlight w:val="none"/>
              </w:rPr>
              <w:t>属性编码</w:t>
            </w:r>
          </w:p>
        </w:tc>
        <w:tc>
          <w:tcPr>
            <w:tcW w:w="1701" w:type="dxa"/>
            <w:tcBorders>
              <w:top w:val="single" w:color="auto" w:sz="8" w:space="0"/>
              <w:bottom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center"/>
              <w:rPr>
                <w:rFonts w:ascii="宋体" w:hAnsi="宋体"/>
                <w:b w:val="0"/>
                <w:bCs w:val="0"/>
                <w:color w:val="auto"/>
                <w:sz w:val="18"/>
                <w:highlight w:val="none"/>
              </w:rPr>
            </w:pPr>
            <w:r>
              <w:rPr>
                <w:rFonts w:hint="eastAsia" w:ascii="宋体" w:hAnsi="宋体"/>
                <w:b w:val="0"/>
                <w:bCs w:val="0"/>
                <w:color w:val="auto"/>
                <w:kern w:val="0"/>
                <w:sz w:val="18"/>
                <w:highlight w:val="none"/>
              </w:rPr>
              <w:t>数据类型</w:t>
            </w:r>
          </w:p>
        </w:tc>
        <w:tc>
          <w:tcPr>
            <w:tcW w:w="1275" w:type="dxa"/>
            <w:tcBorders>
              <w:top w:val="single" w:color="auto" w:sz="8" w:space="0"/>
              <w:bottom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center"/>
              <w:rPr>
                <w:rFonts w:ascii="宋体" w:hAnsi="宋体"/>
                <w:b w:val="0"/>
                <w:bCs w:val="0"/>
                <w:color w:val="auto"/>
                <w:sz w:val="18"/>
                <w:highlight w:val="none"/>
              </w:rPr>
            </w:pPr>
            <w:r>
              <w:rPr>
                <w:rFonts w:hint="eastAsia" w:ascii="宋体" w:hAnsi="宋体"/>
                <w:b w:val="0"/>
                <w:bCs w:val="0"/>
                <w:color w:val="auto"/>
                <w:kern w:val="0"/>
                <w:sz w:val="18"/>
                <w:highlight w:val="none"/>
              </w:rPr>
              <w:t>是否可空</w:t>
            </w:r>
          </w:p>
        </w:tc>
        <w:tc>
          <w:tcPr>
            <w:tcW w:w="3107" w:type="dxa"/>
            <w:tcBorders>
              <w:top w:val="single" w:color="auto" w:sz="8" w:space="0"/>
              <w:bottom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center"/>
              <w:rPr>
                <w:rFonts w:ascii="宋体" w:hAnsi="宋体"/>
                <w:b w:val="0"/>
                <w:bCs w:val="0"/>
                <w:color w:val="auto"/>
                <w:sz w:val="18"/>
                <w:highlight w:val="none"/>
              </w:rPr>
            </w:pPr>
            <w:r>
              <w:rPr>
                <w:rFonts w:hint="eastAsia" w:ascii="宋体" w:hAnsi="宋体"/>
                <w:b w:val="0"/>
                <w:bCs w:val="0"/>
                <w:color w:val="auto"/>
                <w:kern w:val="0"/>
                <w:sz w:val="18"/>
                <w:highlight w:val="none"/>
              </w:rPr>
              <w:t>属性备注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550" w:type="dxa"/>
            <w:tcBorders>
              <w:top w:val="single" w:color="auto" w:sz="8" w:space="0"/>
            </w:tcBorders>
            <w:shd w:val="clear" w:color="auto" w:fill="auto"/>
            <w:vAlign w:val="center"/>
          </w:tcPr>
          <w:p>
            <w:pPr>
              <w:autoSpaceDE w:val="0"/>
              <w:autoSpaceDN w:val="0"/>
              <w:spacing w:line="240" w:lineRule="auto"/>
              <w:jc w:val="center"/>
              <w:rPr>
                <w:rFonts w:ascii="宋体" w:hAnsi="宋体"/>
                <w:color w:val="auto"/>
                <w:sz w:val="18"/>
                <w:highlight w:val="none"/>
              </w:rPr>
            </w:pPr>
            <w:r>
              <w:rPr>
                <w:rFonts w:hint="eastAsia" w:ascii="宋体" w:hAnsi="宋体"/>
                <w:color w:val="auto"/>
                <w:kern w:val="0"/>
                <w:sz w:val="18"/>
                <w:highlight w:val="none"/>
              </w:rPr>
              <w:t>唯一标识</w:t>
            </w:r>
          </w:p>
        </w:tc>
        <w:tc>
          <w:tcPr>
            <w:tcW w:w="1701" w:type="dxa"/>
            <w:tcBorders>
              <w:top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left"/>
              <w:rPr>
                <w:rFonts w:ascii="宋体" w:hAnsi="宋体"/>
                <w:color w:val="auto"/>
                <w:sz w:val="18"/>
                <w:highlight w:val="none"/>
              </w:rPr>
            </w:pPr>
            <w:r>
              <w:rPr>
                <w:rFonts w:hint="eastAsia" w:ascii="宋体" w:hAnsi="宋体"/>
                <w:color w:val="auto"/>
                <w:kern w:val="0"/>
                <w:sz w:val="18"/>
                <w:highlight w:val="none"/>
              </w:rPr>
              <w:t>S_GUID</w:t>
            </w:r>
          </w:p>
        </w:tc>
        <w:tc>
          <w:tcPr>
            <w:tcW w:w="1701" w:type="dxa"/>
            <w:tcBorders>
              <w:top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left"/>
              <w:rPr>
                <w:rFonts w:hint="eastAsia" w:ascii="宋体" w:hAnsi="宋体" w:eastAsia="宋体"/>
                <w:color w:val="auto"/>
                <w:sz w:val="18"/>
                <w:highlight w:val="none"/>
                <w:lang w:val="en-US" w:eastAsia="zh-CN"/>
              </w:rPr>
            </w:pPr>
            <w:r>
              <w:rPr>
                <w:rFonts w:hint="eastAsia" w:ascii="宋体" w:hAnsi="宋体"/>
                <w:color w:val="auto"/>
                <w:kern w:val="0"/>
                <w:sz w:val="18"/>
                <w:highlight w:val="none"/>
                <w:lang w:val="en-US" w:eastAsia="zh-CN"/>
              </w:rPr>
              <w:t>字符类型，长度</w:t>
            </w:r>
            <w:r>
              <w:rPr>
                <w:rFonts w:hint="eastAsia" w:ascii="宋体" w:hAnsi="宋体"/>
                <w:color w:val="auto"/>
                <w:kern w:val="0"/>
                <w:sz w:val="18"/>
                <w:highlight w:val="none"/>
              </w:rPr>
              <w:t>38</w:t>
            </w:r>
            <w:r>
              <w:rPr>
                <w:rFonts w:hint="eastAsia" w:ascii="宋体" w:hAnsi="宋体"/>
                <w:color w:val="auto"/>
                <w:kern w:val="0"/>
                <w:sz w:val="18"/>
                <w:highlight w:val="none"/>
                <w:lang w:val="en-US" w:eastAsia="zh-CN"/>
              </w:rPr>
              <w:t>位</w:t>
            </w:r>
          </w:p>
        </w:tc>
        <w:tc>
          <w:tcPr>
            <w:tcW w:w="1275" w:type="dxa"/>
            <w:tcBorders>
              <w:top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center"/>
              <w:rPr>
                <w:rFonts w:ascii="宋体" w:hAnsi="宋体"/>
                <w:color w:val="auto"/>
                <w:sz w:val="18"/>
                <w:highlight w:val="none"/>
              </w:rPr>
            </w:pPr>
            <w:r>
              <w:rPr>
                <w:rFonts w:hint="eastAsia" w:ascii="宋体" w:hAnsi="宋体"/>
                <w:color w:val="auto"/>
                <w:kern w:val="0"/>
                <w:sz w:val="18"/>
                <w:highlight w:val="none"/>
              </w:rPr>
              <w:t>非空</w:t>
            </w:r>
          </w:p>
        </w:tc>
        <w:tc>
          <w:tcPr>
            <w:tcW w:w="3107" w:type="dxa"/>
            <w:tcBorders>
              <w:top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left"/>
              <w:rPr>
                <w:rFonts w:ascii="宋体" w:hAnsi="宋体"/>
                <w:color w:val="auto"/>
                <w:sz w:val="18"/>
                <w:highlight w:val="none"/>
              </w:rPr>
            </w:pPr>
            <w:r>
              <w:rPr>
                <w:rFonts w:hint="eastAsia" w:ascii="宋体" w:hAnsi="宋体"/>
                <w:color w:val="auto"/>
                <w:kern w:val="0"/>
                <w:sz w:val="18"/>
                <w:highlight w:val="none"/>
              </w:rPr>
              <w:t xml:space="preserve">交换数据记录的物理唯一标识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pPr>
              <w:autoSpaceDE w:val="0"/>
              <w:autoSpaceDN w:val="0"/>
              <w:spacing w:line="240" w:lineRule="auto"/>
              <w:jc w:val="center"/>
              <w:rPr>
                <w:rFonts w:ascii="宋体" w:hAnsi="宋体"/>
                <w:color w:val="auto"/>
                <w:sz w:val="18"/>
                <w:highlight w:val="none"/>
              </w:rPr>
            </w:pPr>
            <w:r>
              <w:rPr>
                <w:rFonts w:hint="eastAsia" w:ascii="宋体" w:hAnsi="宋体"/>
                <w:color w:val="auto"/>
                <w:kern w:val="0"/>
                <w:sz w:val="18"/>
                <w:highlight w:val="none"/>
              </w:rPr>
              <w:t>创建时间</w:t>
            </w:r>
          </w:p>
        </w:tc>
        <w:tc>
          <w:tcPr>
            <w:tcW w:w="1701" w:type="dxa"/>
            <w:shd w:val="clear" w:color="auto" w:fill="auto"/>
            <w:tcMar>
              <w:top w:w="0" w:type="dxa"/>
              <w:left w:w="113" w:type="dxa"/>
              <w:bottom w:w="0" w:type="dxa"/>
              <w:right w:w="113" w:type="dxa"/>
            </w:tcMar>
            <w:vAlign w:val="center"/>
          </w:tcPr>
          <w:p>
            <w:pPr>
              <w:autoSpaceDE w:val="0"/>
              <w:autoSpaceDN w:val="0"/>
              <w:spacing w:line="240" w:lineRule="auto"/>
              <w:jc w:val="left"/>
              <w:rPr>
                <w:rFonts w:ascii="宋体" w:hAnsi="宋体"/>
                <w:color w:val="auto"/>
                <w:sz w:val="18"/>
                <w:highlight w:val="none"/>
              </w:rPr>
            </w:pPr>
            <w:r>
              <w:rPr>
                <w:rFonts w:hint="eastAsia" w:ascii="宋体" w:hAnsi="宋体"/>
                <w:color w:val="auto"/>
                <w:kern w:val="0"/>
                <w:sz w:val="18"/>
                <w:highlight w:val="none"/>
              </w:rPr>
              <w:t>S_CREATION_TIME</w:t>
            </w:r>
          </w:p>
        </w:tc>
        <w:tc>
          <w:tcPr>
            <w:tcW w:w="1701" w:type="dxa"/>
            <w:shd w:val="clear" w:color="auto" w:fill="auto"/>
            <w:tcMar>
              <w:top w:w="0" w:type="dxa"/>
              <w:left w:w="113" w:type="dxa"/>
              <w:bottom w:w="0" w:type="dxa"/>
              <w:right w:w="113" w:type="dxa"/>
            </w:tcMar>
            <w:vAlign w:val="center"/>
          </w:tcPr>
          <w:p>
            <w:pPr>
              <w:autoSpaceDE w:val="0"/>
              <w:autoSpaceDN w:val="0"/>
              <w:spacing w:line="240" w:lineRule="auto"/>
              <w:jc w:val="left"/>
              <w:rPr>
                <w:rFonts w:hint="default" w:ascii="宋体" w:hAnsi="宋体" w:eastAsia="宋体"/>
                <w:color w:val="auto"/>
                <w:sz w:val="18"/>
                <w:highlight w:val="none"/>
                <w:lang w:val="en-US" w:eastAsia="zh-CN"/>
              </w:rPr>
            </w:pPr>
            <w:r>
              <w:rPr>
                <w:rFonts w:hint="eastAsia" w:ascii="宋体" w:hAnsi="宋体"/>
                <w:color w:val="auto"/>
                <w:kern w:val="0"/>
                <w:sz w:val="18"/>
                <w:highlight w:val="none"/>
                <w:lang w:val="en-US" w:eastAsia="zh-CN"/>
              </w:rPr>
              <w:t>时间类型，精确到秒</w:t>
            </w:r>
          </w:p>
        </w:tc>
        <w:tc>
          <w:tcPr>
            <w:tcW w:w="1275" w:type="dxa"/>
            <w:shd w:val="clear" w:color="auto" w:fill="auto"/>
            <w:tcMar>
              <w:top w:w="0" w:type="dxa"/>
              <w:left w:w="113" w:type="dxa"/>
              <w:bottom w:w="0" w:type="dxa"/>
              <w:right w:w="113" w:type="dxa"/>
            </w:tcMar>
            <w:vAlign w:val="center"/>
          </w:tcPr>
          <w:p>
            <w:pPr>
              <w:autoSpaceDE w:val="0"/>
              <w:autoSpaceDN w:val="0"/>
              <w:spacing w:line="240" w:lineRule="auto"/>
              <w:jc w:val="center"/>
              <w:rPr>
                <w:rFonts w:ascii="宋体" w:hAnsi="宋体"/>
                <w:color w:val="auto"/>
                <w:sz w:val="18"/>
                <w:highlight w:val="none"/>
              </w:rPr>
            </w:pPr>
            <w:r>
              <w:rPr>
                <w:rFonts w:hint="eastAsia" w:ascii="宋体" w:hAnsi="宋体"/>
                <w:color w:val="auto"/>
                <w:kern w:val="0"/>
                <w:sz w:val="18"/>
                <w:highlight w:val="none"/>
              </w:rPr>
              <w:t>非空</w:t>
            </w:r>
          </w:p>
        </w:tc>
        <w:tc>
          <w:tcPr>
            <w:tcW w:w="3107" w:type="dxa"/>
            <w:shd w:val="clear" w:color="auto" w:fill="auto"/>
            <w:tcMar>
              <w:top w:w="0" w:type="dxa"/>
              <w:left w:w="113" w:type="dxa"/>
              <w:bottom w:w="0" w:type="dxa"/>
              <w:right w:w="113" w:type="dxa"/>
            </w:tcMar>
            <w:vAlign w:val="center"/>
          </w:tcPr>
          <w:p>
            <w:pPr>
              <w:autoSpaceDE w:val="0"/>
              <w:autoSpaceDN w:val="0"/>
              <w:spacing w:line="240" w:lineRule="auto"/>
              <w:jc w:val="left"/>
              <w:rPr>
                <w:rFonts w:ascii="宋体" w:hAnsi="宋体"/>
                <w:color w:val="auto"/>
                <w:sz w:val="18"/>
                <w:highlight w:val="none"/>
              </w:rPr>
            </w:pPr>
            <w:r>
              <w:rPr>
                <w:rFonts w:hint="eastAsia" w:ascii="宋体" w:hAnsi="宋体"/>
                <w:color w:val="auto"/>
                <w:kern w:val="0"/>
                <w:sz w:val="18"/>
                <w:highlight w:val="none"/>
              </w:rPr>
              <w:t>交换数据记录在当前节点交换库的物理创建时间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pPr>
              <w:autoSpaceDE w:val="0"/>
              <w:autoSpaceDN w:val="0"/>
              <w:spacing w:line="240" w:lineRule="auto"/>
              <w:jc w:val="center"/>
              <w:rPr>
                <w:rFonts w:ascii="宋体" w:hAnsi="宋体"/>
                <w:color w:val="auto"/>
                <w:sz w:val="18"/>
                <w:highlight w:val="none"/>
              </w:rPr>
            </w:pPr>
            <w:r>
              <w:rPr>
                <w:rFonts w:hint="eastAsia" w:ascii="宋体" w:hAnsi="宋体"/>
                <w:color w:val="auto"/>
                <w:kern w:val="0"/>
                <w:sz w:val="18"/>
                <w:highlight w:val="none"/>
              </w:rPr>
              <w:t>修改时间</w:t>
            </w:r>
          </w:p>
        </w:tc>
        <w:tc>
          <w:tcPr>
            <w:tcW w:w="1701" w:type="dxa"/>
            <w:shd w:val="clear" w:color="auto" w:fill="auto"/>
            <w:tcMar>
              <w:top w:w="0" w:type="dxa"/>
              <w:left w:w="113" w:type="dxa"/>
              <w:bottom w:w="0" w:type="dxa"/>
              <w:right w:w="113" w:type="dxa"/>
            </w:tcMar>
            <w:vAlign w:val="center"/>
          </w:tcPr>
          <w:p>
            <w:pPr>
              <w:autoSpaceDE w:val="0"/>
              <w:autoSpaceDN w:val="0"/>
              <w:spacing w:line="240" w:lineRule="auto"/>
              <w:jc w:val="left"/>
              <w:rPr>
                <w:rFonts w:ascii="宋体" w:hAnsi="宋体"/>
                <w:color w:val="auto"/>
                <w:sz w:val="18"/>
                <w:highlight w:val="none"/>
              </w:rPr>
            </w:pPr>
            <w:r>
              <w:rPr>
                <w:rFonts w:hint="eastAsia" w:ascii="宋体" w:hAnsi="宋体"/>
                <w:color w:val="auto"/>
                <w:kern w:val="0"/>
                <w:sz w:val="18"/>
                <w:highlight w:val="none"/>
              </w:rPr>
              <w:t>S_LAST_UPDATED</w:t>
            </w:r>
          </w:p>
        </w:tc>
        <w:tc>
          <w:tcPr>
            <w:tcW w:w="1701" w:type="dxa"/>
            <w:shd w:val="clear" w:color="auto" w:fill="auto"/>
            <w:tcMar>
              <w:top w:w="0" w:type="dxa"/>
              <w:left w:w="113" w:type="dxa"/>
              <w:bottom w:w="0" w:type="dxa"/>
              <w:right w:w="113" w:type="dxa"/>
            </w:tcMar>
            <w:vAlign w:val="center"/>
          </w:tcPr>
          <w:p>
            <w:pPr>
              <w:autoSpaceDE w:val="0"/>
              <w:autoSpaceDN w:val="0"/>
              <w:spacing w:line="240" w:lineRule="auto"/>
              <w:jc w:val="left"/>
              <w:rPr>
                <w:rFonts w:ascii="宋体" w:hAnsi="宋体"/>
                <w:color w:val="auto"/>
                <w:sz w:val="18"/>
                <w:highlight w:val="none"/>
              </w:rPr>
            </w:pPr>
            <w:r>
              <w:rPr>
                <w:rFonts w:hint="eastAsia" w:ascii="宋体" w:hAnsi="宋体"/>
                <w:color w:val="auto"/>
                <w:kern w:val="0"/>
                <w:sz w:val="18"/>
                <w:highlight w:val="none"/>
                <w:lang w:val="en-US" w:eastAsia="zh-CN"/>
              </w:rPr>
              <w:t>时间类型，精确到秒</w:t>
            </w:r>
          </w:p>
        </w:tc>
        <w:tc>
          <w:tcPr>
            <w:tcW w:w="1275" w:type="dxa"/>
            <w:shd w:val="clear" w:color="auto" w:fill="auto"/>
            <w:tcMar>
              <w:top w:w="0" w:type="dxa"/>
              <w:left w:w="113" w:type="dxa"/>
              <w:bottom w:w="0" w:type="dxa"/>
              <w:right w:w="113" w:type="dxa"/>
            </w:tcMar>
            <w:vAlign w:val="center"/>
          </w:tcPr>
          <w:p>
            <w:pPr>
              <w:autoSpaceDE w:val="0"/>
              <w:autoSpaceDN w:val="0"/>
              <w:spacing w:line="240" w:lineRule="auto"/>
              <w:jc w:val="center"/>
              <w:rPr>
                <w:rFonts w:ascii="宋体" w:hAnsi="宋体"/>
                <w:color w:val="auto"/>
                <w:sz w:val="18"/>
                <w:highlight w:val="none"/>
              </w:rPr>
            </w:pPr>
            <w:r>
              <w:rPr>
                <w:rFonts w:hint="eastAsia" w:ascii="宋体" w:hAnsi="宋体"/>
                <w:color w:val="auto"/>
                <w:kern w:val="0"/>
                <w:sz w:val="18"/>
                <w:highlight w:val="none"/>
              </w:rPr>
              <w:t>非空</w:t>
            </w:r>
          </w:p>
        </w:tc>
        <w:tc>
          <w:tcPr>
            <w:tcW w:w="3107" w:type="dxa"/>
            <w:shd w:val="clear" w:color="auto" w:fill="auto"/>
            <w:tcMar>
              <w:top w:w="0" w:type="dxa"/>
              <w:left w:w="113" w:type="dxa"/>
              <w:bottom w:w="0" w:type="dxa"/>
              <w:right w:w="113" w:type="dxa"/>
            </w:tcMar>
            <w:vAlign w:val="center"/>
          </w:tcPr>
          <w:p>
            <w:pPr>
              <w:autoSpaceDE w:val="0"/>
              <w:autoSpaceDN w:val="0"/>
              <w:spacing w:line="240" w:lineRule="auto"/>
              <w:jc w:val="left"/>
              <w:rPr>
                <w:rFonts w:ascii="宋体" w:hAnsi="宋体"/>
                <w:color w:val="auto"/>
                <w:sz w:val="18"/>
                <w:highlight w:val="none"/>
              </w:rPr>
            </w:pPr>
            <w:r>
              <w:rPr>
                <w:rFonts w:hint="eastAsia" w:ascii="宋体" w:hAnsi="宋体"/>
                <w:color w:val="auto"/>
                <w:kern w:val="0"/>
                <w:sz w:val="18"/>
                <w:highlight w:val="none"/>
              </w:rPr>
              <w:t>交换数据记录在提供方交换库的最后修改时间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550" w:type="dxa"/>
            <w:tcBorders>
              <w:bottom w:val="single" w:color="auto" w:sz="8" w:space="0"/>
            </w:tcBorders>
            <w:shd w:val="clear" w:color="auto" w:fill="auto"/>
            <w:vAlign w:val="center"/>
          </w:tcPr>
          <w:p>
            <w:pPr>
              <w:autoSpaceDE w:val="0"/>
              <w:autoSpaceDN w:val="0"/>
              <w:spacing w:line="240" w:lineRule="auto"/>
              <w:jc w:val="center"/>
              <w:rPr>
                <w:rFonts w:ascii="宋体" w:hAnsi="宋体"/>
                <w:color w:val="auto"/>
                <w:sz w:val="18"/>
                <w:highlight w:val="none"/>
              </w:rPr>
            </w:pPr>
            <w:r>
              <w:rPr>
                <w:rFonts w:hint="eastAsia" w:ascii="宋体" w:hAnsi="宋体"/>
                <w:color w:val="auto"/>
                <w:kern w:val="0"/>
                <w:sz w:val="18"/>
                <w:highlight w:val="none"/>
              </w:rPr>
              <w:t>记录的状态</w:t>
            </w:r>
          </w:p>
        </w:tc>
        <w:tc>
          <w:tcPr>
            <w:tcW w:w="1701" w:type="dxa"/>
            <w:tcBorders>
              <w:bottom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left"/>
              <w:rPr>
                <w:rFonts w:ascii="宋体" w:hAnsi="宋体"/>
                <w:color w:val="auto"/>
                <w:sz w:val="18"/>
                <w:highlight w:val="none"/>
              </w:rPr>
            </w:pPr>
            <w:r>
              <w:rPr>
                <w:rFonts w:hint="eastAsia" w:ascii="宋体" w:hAnsi="宋体"/>
                <w:color w:val="auto"/>
                <w:kern w:val="0"/>
                <w:sz w:val="18"/>
                <w:highlight w:val="none"/>
              </w:rPr>
              <w:t>S_STATUS</w:t>
            </w:r>
          </w:p>
        </w:tc>
        <w:tc>
          <w:tcPr>
            <w:tcW w:w="1701" w:type="dxa"/>
            <w:tcBorders>
              <w:bottom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left"/>
              <w:rPr>
                <w:rFonts w:ascii="宋体" w:hAnsi="宋体"/>
                <w:color w:val="auto"/>
                <w:sz w:val="18"/>
                <w:highlight w:val="none"/>
              </w:rPr>
            </w:pPr>
            <w:r>
              <w:rPr>
                <w:rFonts w:hint="eastAsia" w:ascii="宋体" w:hAnsi="宋体"/>
                <w:color w:val="auto"/>
                <w:kern w:val="0"/>
                <w:sz w:val="18"/>
                <w:highlight w:val="none"/>
                <w:lang w:val="en-US" w:eastAsia="zh-CN"/>
              </w:rPr>
              <w:t>字符类型，长度1位</w:t>
            </w:r>
          </w:p>
        </w:tc>
        <w:tc>
          <w:tcPr>
            <w:tcW w:w="1275" w:type="dxa"/>
            <w:tcBorders>
              <w:bottom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center"/>
              <w:rPr>
                <w:rFonts w:ascii="宋体" w:hAnsi="宋体"/>
                <w:color w:val="auto"/>
                <w:sz w:val="18"/>
                <w:highlight w:val="none"/>
              </w:rPr>
            </w:pPr>
            <w:r>
              <w:rPr>
                <w:rFonts w:hint="eastAsia" w:ascii="宋体" w:hAnsi="宋体"/>
                <w:color w:val="auto"/>
                <w:kern w:val="0"/>
                <w:sz w:val="18"/>
                <w:highlight w:val="none"/>
              </w:rPr>
              <w:t>非空</w:t>
            </w:r>
          </w:p>
        </w:tc>
        <w:tc>
          <w:tcPr>
            <w:tcW w:w="3107" w:type="dxa"/>
            <w:tcBorders>
              <w:bottom w:val="single" w:color="auto" w:sz="8" w:space="0"/>
            </w:tcBorders>
            <w:shd w:val="clear" w:color="auto" w:fill="auto"/>
            <w:tcMar>
              <w:top w:w="0" w:type="dxa"/>
              <w:left w:w="113" w:type="dxa"/>
              <w:bottom w:w="0" w:type="dxa"/>
              <w:right w:w="113" w:type="dxa"/>
            </w:tcMar>
            <w:vAlign w:val="center"/>
          </w:tcPr>
          <w:p>
            <w:pPr>
              <w:autoSpaceDE w:val="0"/>
              <w:autoSpaceDN w:val="0"/>
              <w:spacing w:line="240" w:lineRule="auto"/>
              <w:jc w:val="left"/>
              <w:rPr>
                <w:rFonts w:ascii="宋体" w:hAnsi="宋体"/>
                <w:color w:val="auto"/>
                <w:kern w:val="0"/>
                <w:sz w:val="18"/>
                <w:highlight w:val="none"/>
              </w:rPr>
            </w:pPr>
            <w:r>
              <w:rPr>
                <w:rFonts w:hint="eastAsia" w:ascii="宋体" w:hAnsi="宋体"/>
                <w:color w:val="auto"/>
                <w:kern w:val="0"/>
                <w:sz w:val="18"/>
                <w:highlight w:val="none"/>
              </w:rPr>
              <w:t>交换数据记录的状态</w:t>
            </w:r>
          </w:p>
          <w:p>
            <w:pPr>
              <w:autoSpaceDE w:val="0"/>
              <w:autoSpaceDN w:val="0"/>
              <w:spacing w:line="240" w:lineRule="auto"/>
              <w:jc w:val="left"/>
              <w:rPr>
                <w:rFonts w:ascii="宋体" w:hAnsi="宋体"/>
                <w:color w:val="auto"/>
                <w:sz w:val="18"/>
                <w:highlight w:val="none"/>
              </w:rPr>
            </w:pPr>
            <w:r>
              <w:rPr>
                <w:rFonts w:hint="eastAsia" w:ascii="宋体" w:hAnsi="宋体"/>
                <w:color w:val="auto"/>
                <w:kern w:val="0"/>
                <w:sz w:val="18"/>
                <w:highlight w:val="none"/>
              </w:rPr>
              <w:t>0：添加；1：修改；2：废置</w:t>
            </w:r>
          </w:p>
        </w:tc>
      </w:tr>
    </w:tbl>
    <w:p>
      <w:pPr>
        <w:pStyle w:val="69"/>
        <w:bidi w:val="0"/>
        <w:spacing w:before="156" w:after="156"/>
        <w:rPr>
          <w:rFonts w:hint="eastAsia"/>
          <w:color w:val="auto"/>
          <w:highlight w:val="none"/>
        </w:rPr>
      </w:pPr>
      <w:bookmarkStart w:id="628" w:name="_Toc1544"/>
      <w:bookmarkStart w:id="629" w:name="_Toc17151"/>
      <w:r>
        <w:rPr>
          <w:rFonts w:hint="eastAsia" w:ascii="宋体" w:hAnsi="宋体"/>
          <w:color w:val="auto"/>
          <w:kern w:val="0"/>
          <w:highlight w:val="none"/>
        </w:rPr>
        <w:t>文件</w:t>
      </w:r>
      <w:r>
        <w:rPr>
          <w:rFonts w:hint="eastAsia"/>
          <w:color w:val="auto"/>
          <w:highlight w:val="none"/>
          <w:lang w:val="en-US" w:eastAsia="zh-CN"/>
        </w:rPr>
        <w:t>方式</w:t>
      </w:r>
      <w:bookmarkEnd w:id="623"/>
      <w:bookmarkEnd w:id="624"/>
      <w:bookmarkEnd w:id="625"/>
      <w:bookmarkEnd w:id="626"/>
      <w:bookmarkEnd w:id="627"/>
      <w:bookmarkEnd w:id="628"/>
      <w:bookmarkEnd w:id="629"/>
    </w:p>
    <w:p>
      <w:pPr>
        <w:pStyle w:val="27"/>
        <w:autoSpaceDE w:val="0"/>
        <w:autoSpaceDN w:val="0"/>
        <w:ind w:firstLine="420" w:firstLineChars="200"/>
        <w:jc w:val="left"/>
        <w:rPr>
          <w:rFonts w:hint="default" w:ascii="宋体" w:hAnsi="宋体"/>
          <w:color w:val="auto"/>
          <w:kern w:val="0"/>
          <w:sz w:val="21"/>
          <w:szCs w:val="21"/>
          <w:highlight w:val="none"/>
          <w:lang w:val="en-US" w:eastAsia="zh-CN"/>
        </w:rPr>
      </w:pPr>
      <w:r>
        <w:rPr>
          <w:rFonts w:hint="eastAsia" w:ascii="宋体" w:hAnsi="宋体"/>
          <w:color w:val="auto"/>
          <w:kern w:val="0"/>
          <w:sz w:val="21"/>
          <w:szCs w:val="21"/>
          <w:highlight w:val="none"/>
          <w:lang w:val="en-US" w:eastAsia="zh-CN"/>
        </w:rPr>
        <w:t>文件</w:t>
      </w:r>
      <w:r>
        <w:rPr>
          <w:rFonts w:hint="eastAsia" w:ascii="宋体" w:hAnsi="宋体"/>
          <w:color w:val="auto"/>
          <w:kern w:val="0"/>
          <w:sz w:val="21"/>
          <w:szCs w:val="21"/>
          <w:highlight w:val="none"/>
        </w:rPr>
        <w:t>命名</w:t>
      </w:r>
      <w:r>
        <w:rPr>
          <w:rFonts w:hint="eastAsia" w:ascii="宋体" w:hAnsi="宋体"/>
          <w:color w:val="auto"/>
          <w:kern w:val="0"/>
          <w:sz w:val="21"/>
          <w:szCs w:val="21"/>
          <w:highlight w:val="none"/>
          <w:lang w:val="en-US" w:eastAsia="zh-CN"/>
        </w:rPr>
        <w:t>格式由</w:t>
      </w:r>
      <w:r>
        <w:rPr>
          <w:rFonts w:hint="eastAsia" w:ascii="宋体" w:hAnsi="宋体"/>
          <w:color w:val="auto"/>
          <w:kern w:val="0"/>
          <w:sz w:val="21"/>
          <w:szCs w:val="21"/>
          <w:highlight w:val="none"/>
        </w:rPr>
        <w:t>区域</w:t>
      </w:r>
      <w:r>
        <w:rPr>
          <w:rFonts w:hint="eastAsia" w:ascii="宋体" w:hAnsi="宋体"/>
          <w:color w:val="auto"/>
          <w:kern w:val="0"/>
          <w:sz w:val="21"/>
          <w:szCs w:val="21"/>
          <w:highlight w:val="none"/>
          <w:lang w:val="en-US" w:eastAsia="zh-CN"/>
        </w:rPr>
        <w:t>(2位，区域的拼音缩写)</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WJ+</w:t>
      </w:r>
      <w:r>
        <w:rPr>
          <w:rFonts w:hint="eastAsia" w:ascii="宋体" w:hAnsi="宋体"/>
          <w:color w:val="auto"/>
          <w:kern w:val="0"/>
          <w:sz w:val="21"/>
          <w:szCs w:val="21"/>
          <w:highlight w:val="none"/>
          <w:lang w:val="en-US" w:eastAsia="zh-CN"/>
        </w:rPr>
        <w:t>数据集分类(2位)</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数据</w:t>
      </w:r>
      <w:r>
        <w:rPr>
          <w:rFonts w:hint="eastAsia" w:ascii="宋体" w:hAnsi="宋体"/>
          <w:color w:val="auto"/>
          <w:kern w:val="0"/>
          <w:sz w:val="21"/>
          <w:szCs w:val="21"/>
          <w:highlight w:val="none"/>
          <w:lang w:val="en-US" w:eastAsia="zh-CN"/>
        </w:rPr>
        <w:t>集分类编码(9位)、更新频率(1位)和日期五部分组成，其要求如下：</w:t>
      </w:r>
    </w:p>
    <w:p>
      <w:pPr>
        <w:pStyle w:val="178"/>
        <w:numPr>
          <w:ilvl w:val="0"/>
          <w:numId w:val="37"/>
        </w:numPr>
        <w:rPr>
          <w:color w:val="auto"/>
          <w:highlight w:val="none"/>
        </w:rPr>
      </w:pPr>
      <w:r>
        <w:rPr>
          <w:rFonts w:hint="eastAsia" w:ascii="宋体" w:hAnsi="宋体"/>
          <w:color w:val="auto"/>
          <w:kern w:val="0"/>
          <w:sz w:val="21"/>
          <w:szCs w:val="21"/>
          <w:highlight w:val="none"/>
        </w:rPr>
        <w:t>文件流在文件</w:t>
      </w:r>
      <w:r>
        <w:rPr>
          <w:rFonts w:hint="eastAsia" w:hAnsi="宋体"/>
          <w:color w:val="auto"/>
          <w:kern w:val="0"/>
          <w:sz w:val="21"/>
          <w:szCs w:val="21"/>
          <w:highlight w:val="none"/>
          <w:lang w:val="en-US" w:eastAsia="zh-CN"/>
        </w:rPr>
        <w:t>传送</w:t>
      </w:r>
      <w:r>
        <w:rPr>
          <w:rFonts w:hint="eastAsia" w:ascii="宋体" w:hAnsi="宋体"/>
          <w:color w:val="auto"/>
          <w:kern w:val="0"/>
          <w:sz w:val="21"/>
          <w:szCs w:val="21"/>
          <w:highlight w:val="none"/>
        </w:rPr>
        <w:t>过程中以</w:t>
      </w:r>
      <w:r>
        <w:rPr>
          <w:rFonts w:hint="eastAsia" w:hAnsi="宋体"/>
          <w:color w:val="auto"/>
          <w:kern w:val="0"/>
          <w:sz w:val="21"/>
          <w:szCs w:val="21"/>
          <w:highlight w:val="none"/>
          <w:lang w:val="en-US" w:eastAsia="zh-CN"/>
        </w:rPr>
        <w:t>“</w:t>
      </w:r>
      <w:r>
        <w:rPr>
          <w:rFonts w:hint="eastAsia" w:ascii="宋体" w:hAnsi="宋体"/>
          <w:color w:val="auto"/>
          <w:kern w:val="0"/>
          <w:sz w:val="21"/>
          <w:szCs w:val="21"/>
          <w:highlight w:val="none"/>
        </w:rPr>
        <w:t>~文件名</w:t>
      </w:r>
      <w:r>
        <w:rPr>
          <w:rFonts w:hint="eastAsia" w:hAnsi="宋体"/>
          <w:color w:val="auto"/>
          <w:kern w:val="0"/>
          <w:sz w:val="21"/>
          <w:szCs w:val="21"/>
          <w:highlight w:val="none"/>
          <w:lang w:val="en-US" w:eastAsia="zh-CN"/>
        </w:rPr>
        <w:t>.</w:t>
      </w:r>
      <w:r>
        <w:rPr>
          <w:rFonts w:hint="eastAsia" w:ascii="宋体" w:hAnsi="宋体"/>
          <w:color w:val="auto"/>
          <w:kern w:val="0"/>
          <w:sz w:val="21"/>
          <w:szCs w:val="21"/>
          <w:highlight w:val="none"/>
        </w:rPr>
        <w:t>tmp</w:t>
      </w:r>
      <w:r>
        <w:rPr>
          <w:rFonts w:hint="default" w:hAnsi="宋体"/>
          <w:color w:val="auto"/>
          <w:kern w:val="0"/>
          <w:sz w:val="21"/>
          <w:szCs w:val="21"/>
          <w:highlight w:val="none"/>
          <w:lang w:val="en-US" w:eastAsia="zh-CN"/>
        </w:rPr>
        <w:t>”</w:t>
      </w:r>
      <w:r>
        <w:rPr>
          <w:rFonts w:hint="eastAsia" w:hAnsi="宋体"/>
          <w:color w:val="auto"/>
          <w:kern w:val="0"/>
          <w:sz w:val="21"/>
          <w:szCs w:val="21"/>
          <w:highlight w:val="none"/>
          <w:lang w:val="en-US" w:eastAsia="zh-CN"/>
        </w:rPr>
        <w:t>命名，完成传送后改回原文件名</w:t>
      </w:r>
      <w:r>
        <w:rPr>
          <w:rFonts w:hint="eastAsia" w:hAnsi="宋体"/>
          <w:color w:val="auto"/>
          <w:kern w:val="0"/>
          <w:sz w:val="21"/>
          <w:szCs w:val="21"/>
          <w:highlight w:val="none"/>
          <w:lang w:eastAsia="zh-CN"/>
        </w:rPr>
        <w:t>；</w:t>
      </w:r>
    </w:p>
    <w:p>
      <w:pPr>
        <w:pStyle w:val="178"/>
        <w:numPr>
          <w:ilvl w:val="0"/>
          <w:numId w:val="37"/>
        </w:numPr>
        <w:rPr>
          <w:color w:val="auto"/>
          <w:highlight w:val="none"/>
        </w:rPr>
      </w:pPr>
      <w:r>
        <w:rPr>
          <w:rFonts w:hint="eastAsia"/>
          <w:color w:val="auto"/>
          <w:highlight w:val="none"/>
          <w:lang w:val="en-US" w:eastAsia="zh-CN"/>
        </w:rPr>
        <w:t>数据集分</w:t>
      </w:r>
      <w:r>
        <w:rPr>
          <w:rFonts w:hint="eastAsia" w:hAnsi="宋体"/>
          <w:color w:val="auto"/>
          <w:szCs w:val="21"/>
          <w:highlight w:val="none"/>
          <w:lang w:val="en-US" w:eastAsia="zh-CN"/>
        </w:rPr>
        <w:t>类编码</w:t>
      </w:r>
      <w:r>
        <w:rPr>
          <w:rFonts w:hint="eastAsia"/>
          <w:color w:val="auto"/>
          <w:highlight w:val="none"/>
          <w:lang w:val="en-US" w:eastAsia="zh-CN"/>
        </w:rPr>
        <w:t>参</w:t>
      </w:r>
      <w:r>
        <w:rPr>
          <w:rFonts w:hint="eastAsia" w:ascii="宋体" w:hAnsi="宋体"/>
          <w:color w:val="auto"/>
          <w:kern w:val="0"/>
          <w:highlight w:val="none"/>
          <w:lang w:val="en-US" w:eastAsia="zh-CN"/>
        </w:rPr>
        <w:t>见</w:t>
      </w:r>
      <w:r>
        <w:rPr>
          <w:rFonts w:hint="eastAsia"/>
          <w:color w:val="auto"/>
          <w:highlight w:val="none"/>
          <w:lang w:val="en-US" w:eastAsia="zh-CN"/>
        </w:rPr>
        <w:t>表A.1；</w:t>
      </w:r>
    </w:p>
    <w:p>
      <w:pPr>
        <w:pStyle w:val="178"/>
        <w:numPr>
          <w:ilvl w:val="0"/>
          <w:numId w:val="37"/>
        </w:numPr>
        <w:rPr>
          <w:rFonts w:hint="eastAsia"/>
          <w:color w:val="auto"/>
          <w:highlight w:val="none"/>
        </w:rPr>
      </w:pPr>
      <w:r>
        <w:rPr>
          <w:rFonts w:hint="eastAsia"/>
          <w:color w:val="auto"/>
          <w:highlight w:val="none"/>
        </w:rPr>
        <w:t>名称的各部分之间</w:t>
      </w:r>
      <w:r>
        <w:rPr>
          <w:rFonts w:hint="eastAsia"/>
          <w:color w:val="auto"/>
          <w:highlight w:val="none"/>
          <w:lang w:val="en-US" w:eastAsia="zh-CN"/>
        </w:rPr>
        <w:t>以</w:t>
      </w:r>
      <w:r>
        <w:rPr>
          <w:rFonts w:hint="eastAsia"/>
          <w:color w:val="auto"/>
          <w:highlight w:val="none"/>
        </w:rPr>
        <w:t>下划线</w:t>
      </w:r>
      <w:r>
        <w:rPr>
          <w:rFonts w:hint="eastAsia"/>
          <w:color w:val="auto"/>
          <w:highlight w:val="none"/>
          <w:lang w:eastAsia="zh-CN"/>
        </w:rPr>
        <w:t>（</w:t>
      </w:r>
      <w:r>
        <w:rPr>
          <w:rFonts w:hint="eastAsia"/>
          <w:color w:val="auto"/>
          <w:highlight w:val="none"/>
        </w:rPr>
        <w:t>_</w:t>
      </w:r>
      <w:r>
        <w:rPr>
          <w:rFonts w:hint="eastAsia"/>
          <w:color w:val="auto"/>
          <w:highlight w:val="none"/>
          <w:lang w:eastAsia="zh-CN"/>
        </w:rPr>
        <w:t>）</w:t>
      </w:r>
      <w:r>
        <w:rPr>
          <w:rFonts w:hint="eastAsia"/>
          <w:color w:val="auto"/>
          <w:highlight w:val="none"/>
        </w:rPr>
        <w:t>连接</w:t>
      </w:r>
      <w:r>
        <w:rPr>
          <w:rFonts w:hint="eastAsia"/>
          <w:color w:val="auto"/>
          <w:highlight w:val="none"/>
          <w:lang w:eastAsia="zh-CN"/>
        </w:rPr>
        <w:t>；</w:t>
      </w:r>
    </w:p>
    <w:p>
      <w:pPr>
        <w:pStyle w:val="178"/>
        <w:numPr>
          <w:ilvl w:val="0"/>
          <w:numId w:val="37"/>
        </w:numPr>
        <w:rPr>
          <w:rFonts w:hint="eastAsia"/>
          <w:color w:val="auto"/>
          <w:highlight w:val="none"/>
        </w:rPr>
      </w:pPr>
      <w:r>
        <w:rPr>
          <w:rFonts w:hint="eastAsia"/>
          <w:color w:val="auto"/>
          <w:highlight w:val="none"/>
          <w:lang w:val="en-US" w:eastAsia="zh-CN"/>
        </w:rPr>
        <w:t>更新频率：每小时生成的文件为H编码，每天生成文件为D编码，每月生成文件为M编码，每年生成的文件为Y编码；</w:t>
      </w:r>
    </w:p>
    <w:p>
      <w:pPr>
        <w:pStyle w:val="178"/>
        <w:numPr>
          <w:ilvl w:val="0"/>
          <w:numId w:val="37"/>
        </w:numPr>
        <w:rPr>
          <w:rFonts w:hint="eastAsia"/>
          <w:color w:val="auto"/>
          <w:highlight w:val="none"/>
        </w:rPr>
      </w:pPr>
      <w:r>
        <w:rPr>
          <w:rFonts w:hint="eastAsia"/>
          <w:color w:val="auto"/>
          <w:highlight w:val="none"/>
          <w:lang w:val="en-US" w:eastAsia="zh-CN"/>
        </w:rPr>
        <w:t>日期：每小时生成的文件yyyyMMddhh，每天生成文件yyyyMMdd格式，每月生成文件为yyyyMM格式，每年生成的文件为yyyy格式。</w:t>
      </w:r>
    </w:p>
    <w:p>
      <w:pPr>
        <w:pStyle w:val="27"/>
        <w:autoSpaceDE w:val="0"/>
        <w:autoSpaceDN w:val="0"/>
        <w:ind w:firstLine="360" w:firstLineChars="200"/>
        <w:jc w:val="left"/>
        <w:rPr>
          <w:rFonts w:hint="eastAsia" w:ascii="宋体" w:hAnsi="宋体"/>
          <w:color w:val="auto"/>
          <w:kern w:val="0"/>
          <w:sz w:val="18"/>
          <w:szCs w:val="18"/>
          <w:highlight w:val="none"/>
          <w:lang w:val="en-US" w:eastAsia="zh-CN"/>
        </w:rPr>
      </w:pPr>
      <w:r>
        <w:rPr>
          <w:rFonts w:hint="eastAsia" w:ascii="黑体" w:hAnsi="黑体" w:eastAsia="黑体" w:cs="黑体"/>
          <w:color w:val="auto"/>
          <w:kern w:val="0"/>
          <w:sz w:val="18"/>
          <w:szCs w:val="18"/>
          <w:highlight w:val="none"/>
          <w:lang w:val="en-US" w:eastAsia="zh-CN"/>
        </w:rPr>
        <w:t>示例</w:t>
      </w:r>
      <w:r>
        <w:rPr>
          <w:rFonts w:hint="eastAsia" w:ascii="黑体" w:hAnsi="黑体" w:eastAsia="黑体" w:cs="黑体"/>
          <w:color w:val="auto"/>
          <w:kern w:val="0"/>
          <w:sz w:val="18"/>
          <w:szCs w:val="18"/>
          <w:highlight w:val="none"/>
          <w:lang w:eastAsia="zh-CN"/>
        </w:rPr>
        <w:t>：</w:t>
      </w:r>
      <w:r>
        <w:rPr>
          <w:rFonts w:hint="eastAsia" w:ascii="宋体" w:hAnsi="宋体"/>
          <w:color w:val="auto"/>
          <w:kern w:val="0"/>
          <w:sz w:val="18"/>
          <w:szCs w:val="18"/>
          <w:highlight w:val="none"/>
        </w:rPr>
        <w:t>GZ_WJ0</w:t>
      </w:r>
      <w:r>
        <w:rPr>
          <w:rFonts w:hint="eastAsia" w:ascii="宋体" w:hAnsi="宋体"/>
          <w:color w:val="auto"/>
          <w:kern w:val="0"/>
          <w:sz w:val="18"/>
          <w:szCs w:val="18"/>
          <w:highlight w:val="none"/>
          <w:lang w:val="en-US" w:eastAsia="zh-CN"/>
        </w:rPr>
        <w:t>1</w:t>
      </w:r>
      <w:r>
        <w:rPr>
          <w:rFonts w:hint="eastAsia" w:ascii="宋体" w:hAnsi="宋体"/>
          <w:color w:val="auto"/>
          <w:kern w:val="0"/>
          <w:sz w:val="18"/>
          <w:szCs w:val="18"/>
          <w:highlight w:val="none"/>
        </w:rPr>
        <w:t>_01.01.004</w:t>
      </w:r>
      <w:r>
        <w:rPr>
          <w:rFonts w:hint="eastAsia" w:ascii="宋体" w:hAnsi="宋体"/>
          <w:color w:val="auto"/>
          <w:kern w:val="0"/>
          <w:sz w:val="18"/>
          <w:szCs w:val="18"/>
          <w:highlight w:val="none"/>
          <w:lang w:val="en-US" w:eastAsia="zh-CN"/>
        </w:rPr>
        <w:t>_D_20240828 表示2024年8月28日广州卫健居民健康档案个人基本信息交换文件；</w:t>
      </w:r>
    </w:p>
    <w:p>
      <w:pPr>
        <w:pStyle w:val="27"/>
        <w:autoSpaceDE w:val="0"/>
        <w:autoSpaceDN w:val="0"/>
        <w:ind w:firstLine="900" w:firstLineChars="500"/>
        <w:jc w:val="left"/>
        <w:rPr>
          <w:rFonts w:hint="default" w:ascii="宋体" w:hAnsi="宋体" w:eastAsia="宋体"/>
          <w:color w:val="auto"/>
          <w:kern w:val="0"/>
          <w:sz w:val="18"/>
          <w:szCs w:val="18"/>
          <w:highlight w:val="none"/>
          <w:lang w:val="en-US" w:eastAsia="zh-CN"/>
        </w:rPr>
      </w:pPr>
      <w:r>
        <w:rPr>
          <w:rFonts w:hint="eastAsia" w:ascii="宋体" w:hAnsi="宋体"/>
          <w:color w:val="auto"/>
          <w:kern w:val="0"/>
          <w:sz w:val="18"/>
          <w:szCs w:val="18"/>
          <w:highlight w:val="none"/>
        </w:rPr>
        <w:t>GZ_WJ0</w:t>
      </w:r>
      <w:r>
        <w:rPr>
          <w:rFonts w:hint="eastAsia" w:ascii="宋体" w:hAnsi="宋体"/>
          <w:color w:val="auto"/>
          <w:kern w:val="0"/>
          <w:sz w:val="18"/>
          <w:szCs w:val="18"/>
          <w:highlight w:val="none"/>
          <w:lang w:val="en-US" w:eastAsia="zh-CN"/>
        </w:rPr>
        <w:t>1</w:t>
      </w:r>
      <w:r>
        <w:rPr>
          <w:rFonts w:hint="eastAsia" w:ascii="宋体" w:hAnsi="宋体"/>
          <w:color w:val="auto"/>
          <w:kern w:val="0"/>
          <w:sz w:val="18"/>
          <w:szCs w:val="18"/>
          <w:highlight w:val="none"/>
        </w:rPr>
        <w:t>_01.01.004</w:t>
      </w:r>
      <w:r>
        <w:rPr>
          <w:rFonts w:hint="eastAsia" w:ascii="宋体" w:hAnsi="宋体"/>
          <w:color w:val="auto"/>
          <w:kern w:val="0"/>
          <w:sz w:val="18"/>
          <w:szCs w:val="18"/>
          <w:highlight w:val="none"/>
          <w:lang w:val="en-US" w:eastAsia="zh-CN"/>
        </w:rPr>
        <w:t>_M_202408 表示2024年8月广州卫健居民健康档案个人基本信息交换文件。</w:t>
      </w:r>
    </w:p>
    <w:p>
      <w:pPr>
        <w:pStyle w:val="108"/>
        <w:spacing w:before="312" w:after="312"/>
        <w:rPr>
          <w:rFonts w:hint="eastAsia" w:ascii="宋体" w:hAnsi="宋体"/>
          <w:color w:val="auto"/>
          <w:highlight w:val="none"/>
        </w:rPr>
      </w:pPr>
      <w:bookmarkStart w:id="630" w:name="_Toc6188"/>
      <w:bookmarkStart w:id="631" w:name="_Toc3719"/>
      <w:bookmarkStart w:id="632" w:name="_Toc17421"/>
      <w:bookmarkStart w:id="633" w:name="_Toc3871"/>
      <w:bookmarkStart w:id="634" w:name="_Toc17513"/>
      <w:bookmarkStart w:id="635" w:name="_Toc29490"/>
      <w:bookmarkStart w:id="636" w:name="_Toc14730"/>
      <w:bookmarkStart w:id="637" w:name="_Toc32237"/>
      <w:bookmarkStart w:id="638" w:name="_Toc31085"/>
      <w:r>
        <w:rPr>
          <w:rFonts w:hint="eastAsia" w:ascii="宋体" w:hAnsi="宋体"/>
          <w:color w:val="auto"/>
          <w:highlight w:val="none"/>
          <w:lang w:val="en-US" w:eastAsia="zh-CN"/>
        </w:rPr>
        <w:t>采集交换验证</w:t>
      </w:r>
      <w:bookmarkEnd w:id="630"/>
      <w:bookmarkEnd w:id="631"/>
      <w:bookmarkEnd w:id="632"/>
      <w:bookmarkEnd w:id="633"/>
    </w:p>
    <w:p>
      <w:pPr>
        <w:pStyle w:val="109"/>
        <w:spacing w:before="156" w:after="156"/>
        <w:rPr>
          <w:rFonts w:hint="eastAsia"/>
          <w:color w:val="auto"/>
          <w:highlight w:val="none"/>
        </w:rPr>
      </w:pPr>
      <w:bookmarkStart w:id="639" w:name="_Toc21756"/>
      <w:bookmarkStart w:id="640" w:name="_Toc15266"/>
      <w:bookmarkStart w:id="641" w:name="_Toc19171"/>
      <w:bookmarkStart w:id="642" w:name="_Toc4697"/>
      <w:r>
        <w:rPr>
          <w:rFonts w:hint="eastAsia"/>
          <w:color w:val="auto"/>
          <w:highlight w:val="none"/>
        </w:rPr>
        <w:t>API</w:t>
      </w:r>
      <w:r>
        <w:rPr>
          <w:rFonts w:hint="eastAsia"/>
          <w:color w:val="auto"/>
          <w:highlight w:val="none"/>
          <w:lang w:val="en-US" w:eastAsia="zh-CN"/>
        </w:rPr>
        <w:t>方式</w:t>
      </w:r>
      <w:bookmarkEnd w:id="639"/>
      <w:bookmarkEnd w:id="640"/>
      <w:bookmarkEnd w:id="641"/>
      <w:bookmarkEnd w:id="642"/>
    </w:p>
    <w:p>
      <w:pPr>
        <w:pStyle w:val="60"/>
        <w:ind w:firstLine="420" w:firstLineChars="0"/>
        <w:rPr>
          <w:rFonts w:hint="eastAsia" w:ascii="宋体" w:hAnsi="宋体"/>
          <w:color w:val="auto"/>
          <w:kern w:val="0"/>
          <w:highlight w:val="none"/>
          <w:lang w:val="en-US" w:eastAsia="zh-CN"/>
        </w:rPr>
      </w:pPr>
      <w:r>
        <w:rPr>
          <w:rFonts w:hint="eastAsia"/>
          <w:color w:val="auto"/>
          <w:highlight w:val="none"/>
          <w:lang w:val="en-US" w:eastAsia="zh-CN"/>
        </w:rPr>
        <w:t>通过返回编码code来判断是否采集或交换成功，失败原因存放在字段desc中，字段data用来存放交换过程中的业务信息</w:t>
      </w:r>
      <w:r>
        <w:rPr>
          <w:rFonts w:hint="eastAsia" w:ascii="宋体" w:hAnsi="宋体"/>
          <w:color w:val="auto"/>
          <w:kern w:val="0"/>
          <w:highlight w:val="none"/>
          <w:lang w:val="en-US" w:eastAsia="zh-CN"/>
        </w:rPr>
        <w:t>，范例参见附录A.3。</w:t>
      </w:r>
    </w:p>
    <w:p>
      <w:pPr>
        <w:pStyle w:val="109"/>
        <w:spacing w:before="156" w:after="156"/>
        <w:rPr>
          <w:rFonts w:hint="eastAsia" w:ascii="黑体" w:hAnsi="Times New Roman"/>
          <w:color w:val="auto"/>
          <w:kern w:val="0"/>
          <w:highlight w:val="none"/>
          <w:lang w:val="en-US" w:eastAsia="zh-CN"/>
        </w:rPr>
      </w:pPr>
      <w:bookmarkStart w:id="643" w:name="_Toc11081"/>
      <w:bookmarkStart w:id="644" w:name="_Toc19000"/>
      <w:bookmarkStart w:id="645" w:name="_Toc10222"/>
      <w:bookmarkStart w:id="646" w:name="_Toc6153"/>
      <w:r>
        <w:rPr>
          <w:rFonts w:hint="eastAsia"/>
          <w:color w:val="auto"/>
          <w:kern w:val="0"/>
          <w:highlight w:val="none"/>
          <w:lang w:val="en-US" w:eastAsia="zh-CN"/>
        </w:rPr>
        <w:t>数据库</w:t>
      </w:r>
      <w:r>
        <w:rPr>
          <w:rFonts w:hint="eastAsia"/>
          <w:color w:val="auto"/>
          <w:highlight w:val="none"/>
          <w:lang w:val="en-US" w:eastAsia="zh-CN"/>
        </w:rPr>
        <w:t>方式</w:t>
      </w:r>
      <w:bookmarkEnd w:id="643"/>
      <w:bookmarkEnd w:id="644"/>
      <w:bookmarkEnd w:id="645"/>
      <w:bookmarkEnd w:id="646"/>
    </w:p>
    <w:p>
      <w:pPr>
        <w:pStyle w:val="60"/>
        <w:rPr>
          <w:rFonts w:hint="eastAsia" w:hAnsi="宋体"/>
          <w:color w:val="auto"/>
          <w:kern w:val="0"/>
          <w:highlight w:val="none"/>
          <w:lang w:val="en-US" w:eastAsia="zh-CN"/>
        </w:rPr>
      </w:pPr>
      <w:r>
        <w:rPr>
          <w:rFonts w:hint="eastAsia" w:hAnsi="宋体"/>
          <w:color w:val="auto"/>
          <w:kern w:val="0"/>
          <w:highlight w:val="none"/>
          <w:lang w:val="en-US" w:eastAsia="zh-CN"/>
        </w:rPr>
        <w:t>通过日志来判断是否采集或交换成功，日志包括采集或交换开始时间、结束时间、成功和失败数据量、成功编码信息。</w:t>
      </w:r>
    </w:p>
    <w:p>
      <w:pPr>
        <w:pStyle w:val="109"/>
        <w:spacing w:before="156" w:after="156"/>
        <w:rPr>
          <w:rFonts w:hint="eastAsia" w:hAnsi="Times New Roman"/>
          <w:color w:val="auto"/>
          <w:kern w:val="0"/>
          <w:highlight w:val="none"/>
          <w:lang w:val="en-US" w:eastAsia="zh-CN"/>
        </w:rPr>
      </w:pPr>
      <w:bookmarkStart w:id="647" w:name="_Toc26960"/>
      <w:bookmarkStart w:id="648" w:name="_Toc23596"/>
      <w:bookmarkStart w:id="649" w:name="_Toc31650"/>
      <w:bookmarkStart w:id="650" w:name="_Toc18003"/>
      <w:r>
        <w:rPr>
          <w:rFonts w:hint="eastAsia" w:ascii="黑体" w:hAnsi="Times New Roman"/>
          <w:color w:val="auto"/>
          <w:kern w:val="0"/>
          <w:highlight w:val="none"/>
        </w:rPr>
        <w:t>文件</w:t>
      </w:r>
      <w:r>
        <w:rPr>
          <w:rFonts w:hint="eastAsia"/>
          <w:color w:val="auto"/>
          <w:highlight w:val="none"/>
          <w:lang w:val="en-US" w:eastAsia="zh-CN"/>
        </w:rPr>
        <w:t>方式</w:t>
      </w:r>
      <w:bookmarkEnd w:id="647"/>
      <w:bookmarkEnd w:id="648"/>
      <w:bookmarkEnd w:id="649"/>
      <w:bookmarkEnd w:id="650"/>
    </w:p>
    <w:p>
      <w:pPr>
        <w:pStyle w:val="60"/>
        <w:autoSpaceDE w:val="0"/>
        <w:autoSpaceDN w:val="0"/>
        <w:spacing w:line="240" w:lineRule="auto"/>
        <w:jc w:val="left"/>
        <w:rPr>
          <w:rFonts w:hint="default" w:ascii="宋体" w:hAnsi="宋体"/>
          <w:color w:val="auto"/>
          <w:kern w:val="0"/>
          <w:highlight w:val="none"/>
          <w:lang w:val="en-US"/>
        </w:rPr>
      </w:pPr>
      <w:r>
        <w:rPr>
          <w:rFonts w:hint="eastAsia" w:hAnsi="宋体"/>
          <w:color w:val="auto"/>
          <w:kern w:val="0"/>
          <w:highlight w:val="none"/>
          <w:lang w:val="en-US" w:eastAsia="zh-CN"/>
        </w:rPr>
        <w:t>通过回执文件来判断是否成功，回执文件包括采集或交换日期、成功和失败数据量信息。</w:t>
      </w:r>
    </w:p>
    <w:bookmarkEnd w:id="634"/>
    <w:bookmarkEnd w:id="635"/>
    <w:bookmarkEnd w:id="636"/>
    <w:bookmarkEnd w:id="637"/>
    <w:bookmarkEnd w:id="638"/>
    <w:p>
      <w:pPr>
        <w:pStyle w:val="60"/>
        <w:autoSpaceDE w:val="0"/>
        <w:autoSpaceDN w:val="0"/>
        <w:spacing w:line="240" w:lineRule="auto"/>
        <w:jc w:val="left"/>
        <w:rPr>
          <w:rFonts w:hint="eastAsia" w:hAnsi="宋体"/>
          <w:color w:val="auto"/>
          <w:kern w:val="0"/>
          <w:highlight w:val="none"/>
          <w:lang w:val="en-US" w:eastAsia="zh-CN"/>
        </w:rPr>
        <w:sectPr>
          <w:headerReference r:id="rId12" w:type="default"/>
          <w:footerReference r:id="rId14" w:type="default"/>
          <w:headerReference r:id="rId13" w:type="even"/>
          <w:footerReference r:id="rId15" w:type="even"/>
          <w:pgSz w:w="11906" w:h="16838"/>
          <w:pgMar w:top="1928" w:right="1134" w:bottom="1134" w:left="1134" w:header="1418" w:footer="1134" w:gutter="284"/>
          <w:pgNumType w:start="1"/>
          <w:cols w:space="425" w:num="1"/>
          <w:formProt w:val="0"/>
          <w:docGrid w:type="lines" w:linePitch="312" w:charSpace="0"/>
        </w:sectPr>
      </w:pPr>
    </w:p>
    <w:bookmarkEnd w:id="22"/>
    <w:p>
      <w:pPr>
        <w:pStyle w:val="80"/>
        <w:spacing w:after="156"/>
        <w:rPr>
          <w:color w:val="auto"/>
          <w:highlight w:val="none"/>
        </w:rPr>
      </w:pPr>
      <w:bookmarkStart w:id="651" w:name="_Toc14854"/>
      <w:bookmarkEnd w:id="651"/>
      <w:bookmarkStart w:id="652" w:name="_Toc10231"/>
      <w:bookmarkStart w:id="653" w:name="_Toc11260"/>
      <w:bookmarkStart w:id="654" w:name="_Toc30401"/>
      <w:bookmarkStart w:id="655" w:name="_Toc2820"/>
      <w:bookmarkStart w:id="656" w:name="_Toc30437"/>
      <w:bookmarkStart w:id="657" w:name="_Toc28225"/>
      <w:bookmarkStart w:id="658" w:name="_Toc31370"/>
      <w:bookmarkStart w:id="659" w:name="_Toc11666"/>
      <w:bookmarkStart w:id="660" w:name="_Toc29973"/>
      <w:bookmarkStart w:id="661" w:name="_Toc12809"/>
      <w:r>
        <w:rPr>
          <w:color w:val="auto"/>
          <w:highlight w:val="none"/>
        </w:rPr>
        <w:br w:type="textWrapping"/>
      </w:r>
      <w:bookmarkStart w:id="662" w:name="_Toc175062354"/>
      <w:r>
        <w:rPr>
          <w:rFonts w:hint="eastAsia"/>
          <w:color w:val="auto"/>
          <w:highlight w:val="none"/>
        </w:rPr>
        <w:t>（</w:t>
      </w:r>
      <w:r>
        <w:rPr>
          <w:rFonts w:hint="eastAsia"/>
          <w:color w:val="auto"/>
          <w:highlight w:val="none"/>
          <w:lang w:val="en-US" w:eastAsia="zh-CN"/>
        </w:rPr>
        <w:t>资料</w:t>
      </w:r>
      <w:r>
        <w:rPr>
          <w:rFonts w:hint="eastAsia"/>
          <w:color w:val="auto"/>
          <w:highlight w:val="none"/>
        </w:rPr>
        <w:t>性）</w:t>
      </w:r>
      <w:r>
        <w:rPr>
          <w:color w:val="auto"/>
          <w:highlight w:val="none"/>
        </w:rPr>
        <w:br w:type="textWrapping"/>
      </w:r>
      <w:bookmarkEnd w:id="662"/>
      <w:r>
        <w:rPr>
          <w:rFonts w:hint="eastAsia"/>
          <w:color w:val="auto"/>
          <w:highlight w:val="none"/>
          <w:lang w:val="en-US" w:eastAsia="zh-CN"/>
        </w:rPr>
        <w:t>数据采集交换</w:t>
      </w:r>
      <w:r>
        <w:rPr>
          <w:rFonts w:hint="eastAsia"/>
          <w:color w:val="auto"/>
          <w:highlight w:val="none"/>
        </w:rPr>
        <w:t>范例</w:t>
      </w:r>
      <w:bookmarkEnd w:id="652"/>
      <w:bookmarkEnd w:id="653"/>
      <w:bookmarkEnd w:id="654"/>
      <w:bookmarkEnd w:id="655"/>
      <w:bookmarkEnd w:id="656"/>
      <w:bookmarkEnd w:id="657"/>
      <w:bookmarkEnd w:id="658"/>
      <w:bookmarkEnd w:id="659"/>
      <w:bookmarkEnd w:id="660"/>
      <w:bookmarkEnd w:id="661"/>
    </w:p>
    <w:p>
      <w:pPr>
        <w:pStyle w:val="82"/>
        <w:spacing w:before="156" w:after="156"/>
        <w:rPr>
          <w:rFonts w:hint="eastAsia"/>
          <w:color w:val="auto"/>
          <w:highlight w:val="none"/>
        </w:rPr>
      </w:pPr>
      <w:bookmarkStart w:id="663" w:name="_Toc9522"/>
      <w:bookmarkStart w:id="664" w:name="_Toc10634"/>
      <w:bookmarkStart w:id="665" w:name="_Toc21684"/>
      <w:bookmarkStart w:id="666" w:name="_Toc19390"/>
      <w:bookmarkStart w:id="667" w:name="_Toc21063"/>
      <w:bookmarkStart w:id="668" w:name="_Toc9591"/>
      <w:bookmarkStart w:id="669" w:name="_Toc11999"/>
      <w:bookmarkStart w:id="670" w:name="_Toc21887"/>
      <w:bookmarkStart w:id="671" w:name="_Toc5340"/>
      <w:bookmarkStart w:id="672" w:name="_Toc1720"/>
      <w:bookmarkStart w:id="673" w:name="_Toc31862"/>
      <w:bookmarkStart w:id="674" w:name="_Toc17803"/>
      <w:bookmarkStart w:id="675" w:name="_Toc9771"/>
      <w:r>
        <w:rPr>
          <w:rFonts w:hint="eastAsia"/>
          <w:color w:val="auto"/>
          <w:highlight w:val="none"/>
        </w:rPr>
        <w:t>通用</w:t>
      </w:r>
      <w:bookmarkEnd w:id="663"/>
      <w:r>
        <w:rPr>
          <w:rFonts w:hint="eastAsia"/>
          <w:color w:val="auto"/>
          <w:highlight w:val="none"/>
          <w:lang w:val="en-US" w:eastAsia="zh-CN"/>
        </w:rPr>
        <w:t>交换</w:t>
      </w:r>
      <w:r>
        <w:rPr>
          <w:rFonts w:hint="eastAsia"/>
          <w:color w:val="auto"/>
          <w:highlight w:val="none"/>
        </w:rPr>
        <w:t>范例</w:t>
      </w:r>
      <w:bookmarkEnd w:id="664"/>
      <w:bookmarkEnd w:id="665"/>
      <w:bookmarkEnd w:id="666"/>
      <w:bookmarkEnd w:id="667"/>
      <w:bookmarkEnd w:id="668"/>
      <w:bookmarkEnd w:id="669"/>
      <w:bookmarkEnd w:id="670"/>
      <w:bookmarkEnd w:id="671"/>
      <w:bookmarkEnd w:id="672"/>
      <w:bookmarkEnd w:id="673"/>
      <w:bookmarkEnd w:id="674"/>
      <w:bookmarkEnd w:id="675"/>
    </w:p>
    <w:p>
      <w:pPr>
        <w:autoSpaceDE w:val="0"/>
        <w:autoSpaceDN w:val="0"/>
        <w:spacing w:line="240" w:lineRule="auto"/>
        <w:ind w:firstLine="440"/>
        <w:jc w:val="left"/>
        <w:rPr>
          <w:rFonts w:hint="eastAsia" w:ascii="宋体" w:hAnsi="宋体"/>
          <w:color w:val="auto"/>
          <w:kern w:val="0"/>
          <w:highlight w:val="none"/>
        </w:rPr>
      </w:pPr>
      <w:bookmarkStart w:id="676" w:name="_Toc13431"/>
      <w:bookmarkEnd w:id="676"/>
      <w:r>
        <w:rPr>
          <w:rFonts w:hint="eastAsia" w:ascii="宋体" w:hAnsi="宋体"/>
          <w:color w:val="auto"/>
          <w:kern w:val="0"/>
          <w:highlight w:val="none"/>
        </w:rPr>
        <w:t>以居民建档场景(包括健康档案的个人基本信息、体检信息)为范例：</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POST /XXX/XXX HTTP/1.1</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Host: localhost:9309</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X-APP-ID: id</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X-APP-KEY: key</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X-Request-Id: 123456</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Content-Type: application/json</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Content-Length: 821</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"GRJBXXBSH": "个人基本信息标识号",</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"ZZJGDM": "组织机构代码",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"JKDABH": "健康档案编号",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"JGMC": "机构名称",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"JDJGDH": "建档机构电话",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"JDYSGH": "建档医生工号",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"JDYSXM": "建档医生姓名",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"JDRQ": "建档日期",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"TJJL": [ //体检记录信息表</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"TJJGBM": "体检机构编码",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"YYBH": "预约编号",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"SG_CM": "身高（cm）",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"TZ_KG": "体重（kg）",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"JDRQ": "为服务对象建立相关档案当日的公元纪年日期",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"ZRYSXM": "责任医生姓名"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"TJJGBM": "体检机构编码",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"YYBH": "预约编号",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"SG_CM": "身高（cm）",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"TZ_KG": "体重（kg）",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"JDRQ": "为服务对象建立相关档案当日的公元纪年日期",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"ZRYSXM": "责任医生姓名"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w:t>
      </w:r>
    </w:p>
    <w:p>
      <w:pPr>
        <w:pStyle w:val="82"/>
        <w:spacing w:before="156" w:after="156"/>
        <w:rPr>
          <w:rFonts w:hint="eastAsia"/>
          <w:color w:val="auto"/>
          <w:highlight w:val="none"/>
        </w:rPr>
      </w:pPr>
      <w:bookmarkStart w:id="677" w:name="_Toc8003"/>
      <w:bookmarkEnd w:id="677"/>
      <w:bookmarkStart w:id="678" w:name="_Toc4944"/>
      <w:bookmarkStart w:id="679" w:name="_Toc10560"/>
      <w:bookmarkStart w:id="680" w:name="_Toc26662"/>
      <w:bookmarkStart w:id="681" w:name="_Toc25996"/>
      <w:bookmarkStart w:id="682" w:name="_Toc1884"/>
      <w:bookmarkStart w:id="683" w:name="_Toc17608"/>
      <w:bookmarkStart w:id="684" w:name="_Toc11023"/>
      <w:bookmarkStart w:id="685" w:name="_Toc11928"/>
      <w:bookmarkStart w:id="686" w:name="_Toc18429"/>
      <w:bookmarkStart w:id="687" w:name="_Toc13248"/>
      <w:bookmarkStart w:id="688" w:name="_Toc26261"/>
      <w:bookmarkStart w:id="689" w:name="_Toc6651"/>
      <w:r>
        <w:rPr>
          <w:rFonts w:hint="eastAsia"/>
          <w:color w:val="auto"/>
          <w:highlight w:val="none"/>
        </w:rPr>
        <w:t>HL7 FHIR</w:t>
      </w:r>
      <w:r>
        <w:rPr>
          <w:rFonts w:hint="eastAsia"/>
          <w:color w:val="auto"/>
          <w:highlight w:val="none"/>
          <w:lang w:val="en-US" w:eastAsia="zh-CN"/>
        </w:rPr>
        <w:t>交换</w:t>
      </w:r>
      <w:r>
        <w:rPr>
          <w:rFonts w:hint="eastAsia"/>
          <w:color w:val="auto"/>
          <w:highlight w:val="none"/>
        </w:rPr>
        <w:t>范例</w:t>
      </w:r>
      <w:bookmarkEnd w:id="678"/>
      <w:bookmarkEnd w:id="679"/>
      <w:bookmarkEnd w:id="680"/>
      <w:bookmarkEnd w:id="681"/>
      <w:bookmarkEnd w:id="682"/>
      <w:bookmarkEnd w:id="683"/>
      <w:bookmarkEnd w:id="684"/>
      <w:bookmarkEnd w:id="685"/>
      <w:bookmarkEnd w:id="686"/>
      <w:bookmarkEnd w:id="687"/>
      <w:bookmarkEnd w:id="688"/>
    </w:p>
    <w:bookmarkEnd w:id="689"/>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以患者到医疗机构进行就诊场景(包括门诊信息、检验报告、处方等信息)为范例：</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POST /XXX/XXX HTTP/1.1</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Host: localhost:9309</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X-APP-ID: id</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X-APP-KEY: key</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X-Request-Id: 123456</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Content-Type: application/json</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Content-Length: 821</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"Organization":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"OrganizationID":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"OrganizationName": "XXXX医院",</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"Patient":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"IdType": "证件类型",</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"IdNo": "证件号",</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"PatientName": "测试患者姓名",</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"Encounter":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"VisitID": "就诊号",</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"VisitType": "0",</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"VisitDate": "2023-07-01",</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"DepName": "骨科",</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"DoctorName": "宋医生",</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"Documentreference":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"Title": "门诊记录单",</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"Doctype": "fhir",</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"mimeType": "json",</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"FilePath": ".document/fhirdoc/QHCG/111/123/100101_门诊记录单.xml"</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"Title": "检验报告",</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"Doctype": "fhir",</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"mimeType": "json",</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"FilePath": ".document/fhirdoc/QHCG/111/123/1000102_检验报告.xml"</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"Title": "处方",</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"Doctype": "fhir",</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"mimeType": "json",</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"FilePath": ".document/fhirdoc/QHCG/111/123/1000103_处方.xml"</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 xml:space="preserve">    }</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rPr>
        <w:t>}</w:t>
      </w:r>
    </w:p>
    <w:p>
      <w:pPr>
        <w:pStyle w:val="27"/>
        <w:autoSpaceDE w:val="0"/>
        <w:autoSpaceDN w:val="0"/>
        <w:ind w:firstLine="420" w:firstLineChars="200"/>
        <w:jc w:val="left"/>
        <w:rPr>
          <w:rFonts w:hint="eastAsia" w:ascii="宋体" w:hAnsi="宋体"/>
          <w:color w:val="auto"/>
          <w:kern w:val="10"/>
          <w:sz w:val="21"/>
          <w:szCs w:val="21"/>
          <w:highlight w:val="none"/>
        </w:rPr>
      </w:pPr>
    </w:p>
    <w:p>
      <w:pPr>
        <w:pStyle w:val="82"/>
        <w:spacing w:before="156" w:after="156"/>
        <w:ind w:leftChars="0"/>
        <w:rPr>
          <w:rFonts w:hint="eastAsia"/>
          <w:color w:val="auto"/>
          <w:highlight w:val="none"/>
        </w:rPr>
      </w:pPr>
      <w:bookmarkStart w:id="690" w:name="_Toc27247"/>
      <w:bookmarkStart w:id="691" w:name="_Toc25689"/>
      <w:bookmarkStart w:id="692" w:name="_Toc24372"/>
      <w:bookmarkStart w:id="693" w:name="_Toc20772"/>
      <w:bookmarkStart w:id="694" w:name="_Toc19198"/>
      <w:bookmarkStart w:id="695" w:name="_Toc7400"/>
      <w:bookmarkStart w:id="696" w:name="_Toc27225"/>
      <w:bookmarkStart w:id="697" w:name="_Toc26777"/>
      <w:bookmarkStart w:id="698" w:name="_Toc163"/>
      <w:bookmarkStart w:id="699" w:name="_Toc32434"/>
      <w:r>
        <w:rPr>
          <w:rFonts w:hint="eastAsia"/>
          <w:color w:val="auto"/>
          <w:highlight w:val="none"/>
          <w:lang w:val="en-US" w:eastAsia="zh-CN"/>
        </w:rPr>
        <w:t>API返回信息</w:t>
      </w:r>
      <w:r>
        <w:rPr>
          <w:rFonts w:hint="eastAsia"/>
          <w:color w:val="auto"/>
          <w:highlight w:val="none"/>
        </w:rPr>
        <w:t>范例</w:t>
      </w:r>
      <w:bookmarkEnd w:id="690"/>
      <w:bookmarkEnd w:id="691"/>
      <w:bookmarkEnd w:id="692"/>
      <w:bookmarkEnd w:id="693"/>
      <w:bookmarkEnd w:id="694"/>
      <w:bookmarkEnd w:id="695"/>
      <w:bookmarkEnd w:id="696"/>
      <w:bookmarkEnd w:id="697"/>
      <w:bookmarkEnd w:id="698"/>
      <w:bookmarkEnd w:id="699"/>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lang w:val="en-US" w:eastAsia="zh-CN"/>
        </w:rPr>
        <w:t>{</w:t>
      </w:r>
    </w:p>
    <w:p>
      <w:pPr>
        <w:autoSpaceDE w:val="0"/>
        <w:autoSpaceDN w:val="0"/>
        <w:spacing w:line="240" w:lineRule="auto"/>
        <w:ind w:firstLine="440"/>
        <w:jc w:val="left"/>
        <w:rPr>
          <w:rFonts w:hint="eastAsia" w:ascii="宋体" w:hAnsi="宋体"/>
          <w:color w:val="auto"/>
          <w:kern w:val="0"/>
          <w:highlight w:val="none"/>
          <w:lang w:val="en-US"/>
        </w:rPr>
      </w:pPr>
      <w:r>
        <w:rPr>
          <w:rFonts w:hint="eastAsia" w:ascii="宋体" w:hAnsi="宋体"/>
          <w:color w:val="auto"/>
          <w:kern w:val="0"/>
          <w:highlight w:val="none"/>
          <w:lang w:val="en-US" w:eastAsia="zh-CN"/>
        </w:rPr>
        <w:t xml:space="preserve">    "code": X,   </w:t>
      </w:r>
      <w:r>
        <w:rPr>
          <w:rFonts w:hint="eastAsia" w:ascii="宋体" w:hAnsi="宋体"/>
          <w:color w:val="auto"/>
          <w:kern w:val="0"/>
          <w:highlight w:val="none"/>
          <w:lang w:val="en-US" w:eastAsia="zh-CN"/>
        </w:rPr>
        <w:tab/>
      </w:r>
      <w:r>
        <w:rPr>
          <w:rFonts w:hint="eastAsia" w:ascii="宋体" w:hAnsi="宋体"/>
          <w:color w:val="auto"/>
          <w:kern w:val="0"/>
          <w:highlight w:val="none"/>
          <w:lang w:val="en-US" w:eastAsia="zh-CN"/>
        </w:rPr>
        <w:tab/>
      </w:r>
      <w:r>
        <w:rPr>
          <w:rFonts w:hint="eastAsia" w:ascii="宋体" w:hAnsi="宋体"/>
          <w:color w:val="auto"/>
          <w:kern w:val="0"/>
          <w:highlight w:val="none"/>
          <w:lang w:val="en-US" w:eastAsia="zh-CN"/>
        </w:rPr>
        <w:t>--采集成功失败编码 0 表示成功、-1 表示失败</w:t>
      </w:r>
    </w:p>
    <w:p>
      <w:pPr>
        <w:autoSpaceDE w:val="0"/>
        <w:autoSpaceDN w:val="0"/>
        <w:spacing w:line="240" w:lineRule="auto"/>
        <w:ind w:firstLine="440"/>
        <w:jc w:val="left"/>
        <w:rPr>
          <w:rFonts w:hint="eastAsia" w:ascii="宋体" w:hAnsi="宋体"/>
          <w:color w:val="auto"/>
          <w:kern w:val="0"/>
          <w:highlight w:val="none"/>
          <w:lang w:val="en-US"/>
        </w:rPr>
      </w:pPr>
      <w:r>
        <w:rPr>
          <w:rFonts w:hint="eastAsia" w:ascii="宋体" w:hAnsi="宋体"/>
          <w:color w:val="auto"/>
          <w:kern w:val="0"/>
          <w:highlight w:val="none"/>
          <w:lang w:val="en-US" w:eastAsia="zh-CN"/>
        </w:rPr>
        <w:t>    "data": XXX,</w:t>
      </w:r>
      <w:r>
        <w:rPr>
          <w:rFonts w:hint="eastAsia" w:ascii="宋体" w:hAnsi="宋体"/>
          <w:color w:val="auto"/>
          <w:kern w:val="0"/>
          <w:highlight w:val="none"/>
          <w:lang w:val="en-US" w:eastAsia="zh-CN"/>
        </w:rPr>
        <w:tab/>
      </w:r>
      <w:r>
        <w:rPr>
          <w:rFonts w:hint="eastAsia" w:ascii="宋体" w:hAnsi="宋体"/>
          <w:color w:val="auto"/>
          <w:kern w:val="0"/>
          <w:highlight w:val="none"/>
          <w:lang w:val="en-US" w:eastAsia="zh-CN"/>
        </w:rPr>
        <w:tab/>
      </w:r>
      <w:r>
        <w:rPr>
          <w:rFonts w:hint="eastAsia" w:ascii="宋体" w:hAnsi="宋体"/>
          <w:color w:val="auto"/>
          <w:kern w:val="0"/>
          <w:highlight w:val="none"/>
          <w:lang w:val="en-US" w:eastAsia="zh-CN"/>
        </w:rPr>
        <w:t>-- 返回的业务信息，例如主键、编码等</w:t>
      </w:r>
    </w:p>
    <w:p>
      <w:pPr>
        <w:autoSpaceDE w:val="0"/>
        <w:autoSpaceDN w:val="0"/>
        <w:spacing w:line="240" w:lineRule="auto"/>
        <w:ind w:firstLine="440"/>
        <w:jc w:val="left"/>
        <w:rPr>
          <w:rFonts w:hint="eastAsia" w:ascii="宋体" w:hAnsi="宋体"/>
          <w:color w:val="auto"/>
          <w:kern w:val="0"/>
          <w:highlight w:val="none"/>
          <w:lang w:val="en-US"/>
        </w:rPr>
      </w:pPr>
      <w:r>
        <w:rPr>
          <w:rFonts w:hint="eastAsia" w:ascii="宋体" w:hAnsi="宋体"/>
          <w:color w:val="auto"/>
          <w:kern w:val="0"/>
          <w:highlight w:val="none"/>
          <w:lang w:val="en-US" w:eastAsia="zh-CN"/>
        </w:rPr>
        <w:t>    "desc": XXX,</w:t>
      </w:r>
      <w:r>
        <w:rPr>
          <w:rFonts w:hint="eastAsia" w:ascii="宋体" w:hAnsi="宋体"/>
          <w:color w:val="auto"/>
          <w:kern w:val="0"/>
          <w:highlight w:val="none"/>
          <w:lang w:val="en-US" w:eastAsia="zh-CN"/>
        </w:rPr>
        <w:tab/>
      </w:r>
      <w:r>
        <w:rPr>
          <w:rFonts w:hint="eastAsia" w:ascii="宋体" w:hAnsi="宋体"/>
          <w:color w:val="auto"/>
          <w:kern w:val="0"/>
          <w:highlight w:val="none"/>
          <w:lang w:val="en-US" w:eastAsia="zh-CN"/>
        </w:rPr>
        <w:tab/>
      </w:r>
      <w:r>
        <w:rPr>
          <w:rFonts w:hint="eastAsia" w:ascii="宋体" w:hAnsi="宋体"/>
          <w:color w:val="auto"/>
          <w:kern w:val="0"/>
          <w:highlight w:val="none"/>
          <w:lang w:val="en-US" w:eastAsia="zh-CN"/>
        </w:rPr>
        <w:t>-- 采集失败原因</w:t>
      </w:r>
    </w:p>
    <w:p>
      <w:pPr>
        <w:autoSpaceDE w:val="0"/>
        <w:autoSpaceDN w:val="0"/>
        <w:spacing w:line="240" w:lineRule="auto"/>
        <w:ind w:firstLine="440"/>
        <w:jc w:val="left"/>
        <w:rPr>
          <w:rFonts w:hint="eastAsia" w:ascii="宋体" w:hAnsi="宋体"/>
          <w:color w:val="auto"/>
          <w:kern w:val="0"/>
          <w:highlight w:val="none"/>
          <w:lang w:val="en-US" w:eastAsia="zh-CN"/>
        </w:rPr>
      </w:pPr>
      <w:r>
        <w:rPr>
          <w:rFonts w:hint="eastAsia" w:ascii="宋体" w:hAnsi="宋体"/>
          <w:color w:val="auto"/>
          <w:kern w:val="0"/>
          <w:highlight w:val="none"/>
          <w:lang w:val="en-US" w:eastAsia="zh-CN"/>
        </w:rPr>
        <w:t>    "requestId": XXX</w:t>
      </w:r>
      <w:r>
        <w:rPr>
          <w:rFonts w:hint="eastAsia" w:ascii="宋体" w:hAnsi="宋体"/>
          <w:color w:val="auto"/>
          <w:kern w:val="0"/>
          <w:highlight w:val="none"/>
          <w:lang w:val="en-US" w:eastAsia="zh-CN"/>
        </w:rPr>
        <w:tab/>
      </w:r>
      <w:r>
        <w:rPr>
          <w:rFonts w:hint="eastAsia" w:ascii="宋体" w:hAnsi="宋体"/>
          <w:color w:val="auto"/>
          <w:kern w:val="0"/>
          <w:highlight w:val="none"/>
          <w:lang w:val="en-US" w:eastAsia="zh-CN"/>
        </w:rPr>
        <w:t>-- 请求流水号</w:t>
      </w:r>
    </w:p>
    <w:p>
      <w:pPr>
        <w:autoSpaceDE w:val="0"/>
        <w:autoSpaceDN w:val="0"/>
        <w:spacing w:line="240" w:lineRule="auto"/>
        <w:ind w:firstLine="440"/>
        <w:jc w:val="left"/>
        <w:rPr>
          <w:rFonts w:hint="eastAsia" w:ascii="宋体" w:hAnsi="宋体"/>
          <w:color w:val="auto"/>
          <w:kern w:val="0"/>
          <w:highlight w:val="none"/>
        </w:rPr>
      </w:pPr>
      <w:r>
        <w:rPr>
          <w:rFonts w:hint="eastAsia" w:ascii="宋体" w:hAnsi="宋体"/>
          <w:color w:val="auto"/>
          <w:kern w:val="0"/>
          <w:highlight w:val="none"/>
          <w:lang w:val="en-US" w:eastAsia="zh-CN"/>
        </w:rPr>
        <w:t>}</w:t>
      </w:r>
    </w:p>
    <w:p>
      <w:pPr>
        <w:pStyle w:val="82"/>
        <w:spacing w:before="156" w:after="156"/>
        <w:ind w:leftChars="0"/>
        <w:rPr>
          <w:rFonts w:hint="eastAsia"/>
          <w:color w:val="auto"/>
          <w:highlight w:val="none"/>
          <w:lang w:val="en-US" w:eastAsia="zh-CN"/>
        </w:rPr>
      </w:pPr>
      <w:bookmarkStart w:id="700" w:name="_Toc5393"/>
      <w:bookmarkStart w:id="701" w:name="_Toc15716"/>
      <w:bookmarkStart w:id="702" w:name="_Toc16233"/>
      <w:bookmarkStart w:id="703" w:name="_Toc8913"/>
      <w:bookmarkStart w:id="704" w:name="_Toc30394"/>
      <w:bookmarkStart w:id="705" w:name="_Toc15583"/>
      <w:bookmarkStart w:id="706" w:name="_Toc11550"/>
      <w:bookmarkStart w:id="707" w:name="_Toc11731"/>
      <w:bookmarkStart w:id="708" w:name="_Toc15604"/>
      <w:bookmarkStart w:id="709" w:name="_Toc27955"/>
      <w:r>
        <w:rPr>
          <w:rFonts w:hint="eastAsia"/>
          <w:color w:val="auto"/>
          <w:highlight w:val="none"/>
          <w:lang w:val="en-US" w:eastAsia="zh-CN"/>
        </w:rPr>
        <w:t>数据集分类编码</w:t>
      </w:r>
      <w:bookmarkEnd w:id="700"/>
      <w:bookmarkEnd w:id="701"/>
      <w:bookmarkEnd w:id="702"/>
      <w:bookmarkEnd w:id="703"/>
      <w:bookmarkEnd w:id="704"/>
      <w:bookmarkEnd w:id="705"/>
      <w:bookmarkEnd w:id="706"/>
      <w:bookmarkEnd w:id="707"/>
      <w:bookmarkEnd w:id="708"/>
      <w:bookmarkEnd w:id="709"/>
    </w:p>
    <w:p>
      <w:pPr>
        <w:spacing w:before="312" w:after="312"/>
        <w:ind w:leftChars="0" w:firstLine="440"/>
        <w:jc w:val="left"/>
        <w:rPr>
          <w:rFonts w:hint="eastAsia" w:ascii="宋体" w:hAnsi="宋体"/>
          <w:color w:val="auto"/>
          <w:kern w:val="0"/>
          <w:highlight w:val="none"/>
          <w:lang w:val="en-US" w:eastAsia="zh-CN"/>
        </w:rPr>
      </w:pPr>
      <w:r>
        <w:rPr>
          <w:rFonts w:hint="eastAsia" w:ascii="宋体" w:hAnsi="宋体"/>
          <w:color w:val="auto"/>
          <w:kern w:val="0"/>
          <w:highlight w:val="none"/>
          <w:lang w:val="en-US" w:eastAsia="zh-CN"/>
        </w:rPr>
        <w:t>数据集分类编码参见表A.1。</w:t>
      </w:r>
    </w:p>
    <w:p>
      <w:pPr>
        <w:pStyle w:val="27"/>
        <w:autoSpaceDE/>
        <w:autoSpaceDN/>
        <w:spacing w:before="157" w:beforeLines="50" w:after="157" w:afterLines="50"/>
        <w:ind w:firstLine="0" w:firstLineChars="0"/>
        <w:jc w:val="center"/>
        <w:rPr>
          <w:rFonts w:hint="eastAsia" w:ascii="黑体" w:hAnsi="黑体" w:eastAsia="黑体" w:cs="黑体"/>
          <w:color w:val="auto"/>
          <w:kern w:val="10"/>
          <w:sz w:val="21"/>
          <w:szCs w:val="21"/>
          <w:highlight w:val="none"/>
          <w:lang w:val="en-US" w:eastAsia="zh-CN"/>
        </w:rPr>
      </w:pPr>
      <w:r>
        <w:rPr>
          <w:rFonts w:hint="eastAsia" w:ascii="黑体" w:hAnsi="黑体" w:eastAsia="黑体" w:cs="黑体"/>
          <w:color w:val="auto"/>
          <w:kern w:val="10"/>
          <w:sz w:val="21"/>
          <w:szCs w:val="21"/>
          <w:highlight w:val="none"/>
          <w:lang w:val="en-US" w:eastAsia="zh-CN"/>
        </w:rPr>
        <w:t>表A.1 数据集分类编码</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557"/>
        <w:gridCol w:w="273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2557" w:type="dxa"/>
            <w:tcBorders>
              <w:top w:val="single" w:color="auto" w:sz="8" w:space="0"/>
              <w:bottom w:val="single" w:color="auto" w:sz="8" w:space="0"/>
            </w:tcBorders>
            <w:shd w:val="clear" w:color="auto" w:fill="auto"/>
            <w:vAlign w:val="center"/>
          </w:tcPr>
          <w:p>
            <w:pPr>
              <w:autoSpaceDE w:val="0"/>
              <w:autoSpaceDN w:val="0"/>
              <w:spacing w:line="240" w:lineRule="auto"/>
              <w:ind w:firstLine="0"/>
              <w:jc w:val="center"/>
              <w:rPr>
                <w:rFonts w:hint="eastAsia" w:ascii="宋体" w:hAnsi="宋体" w:eastAsia="宋体"/>
                <w:b w:val="0"/>
                <w:bCs w:val="0"/>
                <w:color w:val="auto"/>
                <w:kern w:val="0"/>
                <w:sz w:val="21"/>
                <w:highlight w:val="none"/>
                <w:lang w:eastAsia="zh-CN"/>
              </w:rPr>
            </w:pPr>
            <w:r>
              <w:rPr>
                <w:rFonts w:hint="eastAsia" w:ascii="宋体" w:hAnsi="宋体"/>
                <w:b w:val="0"/>
                <w:bCs w:val="0"/>
                <w:color w:val="auto"/>
                <w:kern w:val="0"/>
                <w:sz w:val="21"/>
                <w:highlight w:val="none"/>
                <w:lang w:val="en-US" w:eastAsia="zh-CN"/>
              </w:rPr>
              <w:t>编码</w:t>
            </w:r>
          </w:p>
        </w:tc>
        <w:tc>
          <w:tcPr>
            <w:tcW w:w="2736" w:type="dxa"/>
            <w:tcBorders>
              <w:top w:val="single" w:color="auto" w:sz="8" w:space="0"/>
              <w:bottom w:val="single" w:color="auto" w:sz="8" w:space="0"/>
            </w:tcBorders>
            <w:shd w:val="clear" w:color="auto" w:fill="auto"/>
            <w:vAlign w:val="center"/>
          </w:tcPr>
          <w:p>
            <w:pPr>
              <w:autoSpaceDE w:val="0"/>
              <w:autoSpaceDN w:val="0"/>
              <w:spacing w:line="240" w:lineRule="auto"/>
              <w:ind w:firstLine="0"/>
              <w:jc w:val="center"/>
              <w:rPr>
                <w:rFonts w:hint="eastAsia" w:ascii="宋体" w:hAnsi="宋体" w:eastAsia="宋体"/>
                <w:b w:val="0"/>
                <w:bCs w:val="0"/>
                <w:color w:val="auto"/>
                <w:kern w:val="0"/>
                <w:sz w:val="21"/>
                <w:highlight w:val="none"/>
                <w:lang w:eastAsia="zh-CN"/>
              </w:rPr>
            </w:pPr>
            <w:r>
              <w:rPr>
                <w:rFonts w:hint="eastAsia" w:ascii="宋体" w:hAnsi="宋体"/>
                <w:b w:val="0"/>
                <w:bCs w:val="0"/>
                <w:color w:val="auto"/>
                <w:kern w:val="0"/>
                <w:sz w:val="21"/>
                <w:highlight w:val="none"/>
                <w:lang w:val="en-US" w:eastAsia="zh-CN"/>
              </w:rPr>
              <w:t>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7" w:type="dxa"/>
            <w:tcBorders>
              <w:top w:val="single" w:color="auto" w:sz="8" w:space="0"/>
            </w:tcBorders>
            <w:shd w:val="clear" w:color="auto" w:fill="auto"/>
            <w:vAlign w:val="center"/>
          </w:tcPr>
          <w:p>
            <w:pPr>
              <w:autoSpaceDE w:val="0"/>
              <w:autoSpaceDN w:val="0"/>
              <w:spacing w:line="240" w:lineRule="auto"/>
              <w:ind w:firstLine="0"/>
              <w:jc w:val="center"/>
              <w:rPr>
                <w:rFonts w:hint="eastAsia" w:ascii="宋体" w:hAnsi="宋体" w:eastAsia="宋体"/>
                <w:color w:val="auto"/>
                <w:kern w:val="0"/>
                <w:sz w:val="21"/>
                <w:highlight w:val="none"/>
                <w:lang w:val="en-US" w:eastAsia="zh-CN"/>
              </w:rPr>
            </w:pPr>
            <w:r>
              <w:rPr>
                <w:rFonts w:hint="eastAsia" w:ascii="宋体" w:hAnsi="宋体"/>
                <w:color w:val="auto"/>
                <w:kern w:val="0"/>
                <w:sz w:val="21"/>
                <w:highlight w:val="none"/>
                <w:lang w:val="en-US" w:eastAsia="zh-CN"/>
              </w:rPr>
              <w:t>01</w:t>
            </w:r>
          </w:p>
        </w:tc>
        <w:tc>
          <w:tcPr>
            <w:tcW w:w="2736" w:type="dxa"/>
            <w:tcBorders>
              <w:top w:val="single" w:color="auto" w:sz="8" w:space="0"/>
            </w:tcBorders>
            <w:shd w:val="clear" w:color="auto" w:fill="auto"/>
            <w:vAlign w:val="center"/>
          </w:tcPr>
          <w:p>
            <w:pPr>
              <w:autoSpaceDE w:val="0"/>
              <w:autoSpaceDN w:val="0"/>
              <w:spacing w:line="240" w:lineRule="auto"/>
              <w:ind w:firstLine="0" w:firstLineChars="0"/>
              <w:jc w:val="center"/>
              <w:rPr>
                <w:rFonts w:hint="eastAsia" w:ascii="宋体" w:hAnsi="宋体" w:eastAsia="宋体" w:cs="Times New Roman"/>
                <w:color w:val="auto"/>
                <w:kern w:val="0"/>
                <w:sz w:val="21"/>
                <w:szCs w:val="21"/>
                <w:highlight w:val="none"/>
                <w:lang w:val="en-US" w:eastAsia="zh-CN" w:bidi="ar-SA"/>
              </w:rPr>
            </w:pPr>
            <w:r>
              <w:rPr>
                <w:rFonts w:hint="eastAsia" w:ascii="宋体" w:hAnsi="宋体"/>
                <w:color w:val="auto"/>
                <w:kern w:val="0"/>
                <w:sz w:val="21"/>
                <w:highlight w:val="none"/>
              </w:rPr>
              <w:t>居民健康档案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7" w:type="dxa"/>
            <w:shd w:val="clear" w:color="auto" w:fill="auto"/>
            <w:vAlign w:val="center"/>
          </w:tcPr>
          <w:p>
            <w:pPr>
              <w:autoSpaceDE w:val="0"/>
              <w:autoSpaceDN w:val="0"/>
              <w:spacing w:line="240" w:lineRule="auto"/>
              <w:ind w:firstLine="0"/>
              <w:jc w:val="center"/>
              <w:rPr>
                <w:rFonts w:hint="eastAsia" w:ascii="宋体" w:hAnsi="宋体"/>
                <w:color w:val="auto"/>
                <w:kern w:val="0"/>
                <w:sz w:val="21"/>
                <w:highlight w:val="none"/>
                <w:lang w:val="en-US"/>
              </w:rPr>
            </w:pPr>
            <w:r>
              <w:rPr>
                <w:rFonts w:hint="eastAsia" w:ascii="宋体" w:hAnsi="宋体"/>
                <w:color w:val="auto"/>
                <w:kern w:val="0"/>
                <w:sz w:val="21"/>
                <w:highlight w:val="none"/>
                <w:lang w:val="en-US" w:eastAsia="zh-CN"/>
              </w:rPr>
              <w:t>02</w:t>
            </w:r>
          </w:p>
        </w:tc>
        <w:tc>
          <w:tcPr>
            <w:tcW w:w="2736" w:type="dxa"/>
            <w:shd w:val="clear" w:color="auto" w:fill="auto"/>
            <w:vAlign w:val="center"/>
          </w:tcPr>
          <w:p>
            <w:pPr>
              <w:autoSpaceDE w:val="0"/>
              <w:autoSpaceDN w:val="0"/>
              <w:spacing w:line="240" w:lineRule="auto"/>
              <w:ind w:firstLine="0" w:firstLineChars="0"/>
              <w:jc w:val="center"/>
              <w:rPr>
                <w:rFonts w:hint="eastAsia" w:ascii="宋体" w:hAnsi="宋体" w:eastAsia="宋体" w:cs="Times New Roman"/>
                <w:color w:val="auto"/>
                <w:kern w:val="0"/>
                <w:sz w:val="21"/>
                <w:szCs w:val="21"/>
                <w:highlight w:val="none"/>
                <w:lang w:val="en-US" w:eastAsia="zh-CN" w:bidi="ar-SA"/>
              </w:rPr>
            </w:pPr>
            <w:r>
              <w:rPr>
                <w:rFonts w:hint="eastAsia" w:ascii="宋体" w:hAnsi="宋体"/>
                <w:color w:val="auto"/>
                <w:kern w:val="0"/>
                <w:sz w:val="21"/>
                <w:highlight w:val="none"/>
              </w:rPr>
              <w:t>卫生资源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7" w:type="dxa"/>
            <w:shd w:val="clear" w:color="auto" w:fill="auto"/>
            <w:vAlign w:val="center"/>
          </w:tcPr>
          <w:p>
            <w:pPr>
              <w:autoSpaceDE w:val="0"/>
              <w:autoSpaceDN w:val="0"/>
              <w:spacing w:line="240" w:lineRule="auto"/>
              <w:ind w:firstLine="0"/>
              <w:jc w:val="center"/>
              <w:rPr>
                <w:rFonts w:hint="eastAsia" w:ascii="宋体" w:hAnsi="宋体"/>
                <w:color w:val="auto"/>
                <w:kern w:val="0"/>
                <w:sz w:val="21"/>
                <w:highlight w:val="none"/>
                <w:lang w:val="en-US"/>
              </w:rPr>
            </w:pPr>
            <w:r>
              <w:rPr>
                <w:rFonts w:hint="eastAsia" w:ascii="宋体" w:hAnsi="宋体"/>
                <w:color w:val="auto"/>
                <w:kern w:val="0"/>
                <w:sz w:val="21"/>
                <w:highlight w:val="none"/>
                <w:lang w:val="en-US" w:eastAsia="zh-CN"/>
              </w:rPr>
              <w:t>03</w:t>
            </w:r>
          </w:p>
        </w:tc>
        <w:tc>
          <w:tcPr>
            <w:tcW w:w="2736" w:type="dxa"/>
            <w:shd w:val="clear" w:color="auto" w:fill="auto"/>
            <w:vAlign w:val="center"/>
          </w:tcPr>
          <w:p>
            <w:pPr>
              <w:autoSpaceDE w:val="0"/>
              <w:autoSpaceDN w:val="0"/>
              <w:spacing w:line="240" w:lineRule="auto"/>
              <w:ind w:firstLine="0" w:firstLineChars="0"/>
              <w:jc w:val="center"/>
              <w:rPr>
                <w:rFonts w:hint="eastAsia" w:ascii="宋体" w:hAnsi="宋体" w:eastAsia="宋体" w:cs="Times New Roman"/>
                <w:color w:val="auto"/>
                <w:kern w:val="0"/>
                <w:sz w:val="21"/>
                <w:szCs w:val="21"/>
                <w:highlight w:val="none"/>
                <w:lang w:val="en-US" w:eastAsia="zh-CN" w:bidi="ar-SA"/>
              </w:rPr>
            </w:pPr>
            <w:r>
              <w:rPr>
                <w:rFonts w:hint="eastAsia" w:ascii="宋体" w:hAnsi="宋体"/>
                <w:color w:val="auto"/>
                <w:kern w:val="0"/>
                <w:sz w:val="21"/>
                <w:highlight w:val="none"/>
              </w:rPr>
              <w:t>妇幼保健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7" w:type="dxa"/>
            <w:shd w:val="clear" w:color="auto" w:fill="auto"/>
            <w:vAlign w:val="center"/>
          </w:tcPr>
          <w:p>
            <w:pPr>
              <w:autoSpaceDE w:val="0"/>
              <w:autoSpaceDN w:val="0"/>
              <w:spacing w:line="240" w:lineRule="auto"/>
              <w:ind w:firstLine="0"/>
              <w:jc w:val="center"/>
              <w:rPr>
                <w:rFonts w:hint="eastAsia" w:ascii="宋体" w:hAnsi="宋体"/>
                <w:color w:val="auto"/>
                <w:kern w:val="0"/>
                <w:sz w:val="21"/>
                <w:highlight w:val="none"/>
                <w:lang w:val="en-US"/>
              </w:rPr>
            </w:pPr>
            <w:r>
              <w:rPr>
                <w:rFonts w:hint="eastAsia" w:ascii="宋体" w:hAnsi="宋体"/>
                <w:color w:val="auto"/>
                <w:kern w:val="0"/>
                <w:sz w:val="21"/>
                <w:highlight w:val="none"/>
                <w:lang w:val="en-US" w:eastAsia="zh-CN"/>
              </w:rPr>
              <w:t>04</w:t>
            </w:r>
          </w:p>
        </w:tc>
        <w:tc>
          <w:tcPr>
            <w:tcW w:w="2736" w:type="dxa"/>
            <w:shd w:val="clear" w:color="auto" w:fill="auto"/>
            <w:vAlign w:val="center"/>
          </w:tcPr>
          <w:p>
            <w:pPr>
              <w:autoSpaceDE w:val="0"/>
              <w:autoSpaceDN w:val="0"/>
              <w:spacing w:line="240" w:lineRule="auto"/>
              <w:ind w:firstLine="0" w:firstLineChars="0"/>
              <w:jc w:val="center"/>
              <w:rPr>
                <w:rFonts w:hint="eastAsia" w:ascii="宋体" w:hAnsi="宋体" w:eastAsia="宋体" w:cs="Times New Roman"/>
                <w:color w:val="auto"/>
                <w:kern w:val="0"/>
                <w:sz w:val="21"/>
                <w:szCs w:val="21"/>
                <w:highlight w:val="none"/>
                <w:lang w:val="en-US" w:eastAsia="zh-CN" w:bidi="ar-SA"/>
              </w:rPr>
            </w:pPr>
            <w:r>
              <w:rPr>
                <w:rFonts w:hint="eastAsia" w:ascii="宋体" w:hAnsi="宋体"/>
                <w:color w:val="auto"/>
                <w:kern w:val="0"/>
                <w:sz w:val="21"/>
                <w:highlight w:val="none"/>
              </w:rPr>
              <w:t>慢性病管理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7" w:type="dxa"/>
            <w:shd w:val="clear" w:color="auto" w:fill="auto"/>
            <w:vAlign w:val="center"/>
          </w:tcPr>
          <w:p>
            <w:pPr>
              <w:autoSpaceDE w:val="0"/>
              <w:autoSpaceDN w:val="0"/>
              <w:spacing w:line="240" w:lineRule="auto"/>
              <w:ind w:firstLine="0"/>
              <w:jc w:val="center"/>
              <w:rPr>
                <w:rFonts w:hint="eastAsia" w:ascii="宋体" w:hAnsi="宋体"/>
                <w:color w:val="auto"/>
                <w:kern w:val="0"/>
                <w:sz w:val="21"/>
                <w:highlight w:val="none"/>
                <w:lang w:val="en-US"/>
              </w:rPr>
            </w:pPr>
            <w:r>
              <w:rPr>
                <w:rFonts w:hint="eastAsia" w:ascii="宋体" w:hAnsi="宋体"/>
                <w:color w:val="auto"/>
                <w:kern w:val="0"/>
                <w:sz w:val="21"/>
                <w:highlight w:val="none"/>
                <w:lang w:val="en-US" w:eastAsia="zh-CN"/>
              </w:rPr>
              <w:t>05</w:t>
            </w:r>
          </w:p>
        </w:tc>
        <w:tc>
          <w:tcPr>
            <w:tcW w:w="2736" w:type="dxa"/>
            <w:shd w:val="clear" w:color="auto" w:fill="auto"/>
            <w:vAlign w:val="center"/>
          </w:tcPr>
          <w:p>
            <w:pPr>
              <w:autoSpaceDE w:val="0"/>
              <w:autoSpaceDN w:val="0"/>
              <w:spacing w:line="240" w:lineRule="auto"/>
              <w:ind w:firstLine="0" w:firstLineChars="0"/>
              <w:jc w:val="center"/>
              <w:rPr>
                <w:rFonts w:hint="eastAsia" w:ascii="宋体" w:hAnsi="宋体" w:eastAsia="宋体" w:cs="Times New Roman"/>
                <w:color w:val="auto"/>
                <w:kern w:val="0"/>
                <w:sz w:val="21"/>
                <w:szCs w:val="21"/>
                <w:highlight w:val="none"/>
                <w:lang w:val="en-US" w:eastAsia="zh-CN" w:bidi="ar-SA"/>
              </w:rPr>
            </w:pPr>
            <w:r>
              <w:rPr>
                <w:rFonts w:hint="eastAsia" w:ascii="宋体" w:hAnsi="宋体"/>
                <w:color w:val="auto"/>
                <w:kern w:val="0"/>
                <w:sz w:val="21"/>
                <w:highlight w:val="none"/>
              </w:rPr>
              <w:t>卫生监督管理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7" w:type="dxa"/>
            <w:shd w:val="clear" w:color="auto" w:fill="auto"/>
            <w:vAlign w:val="center"/>
          </w:tcPr>
          <w:p>
            <w:pPr>
              <w:autoSpaceDE w:val="0"/>
              <w:autoSpaceDN w:val="0"/>
              <w:spacing w:line="240" w:lineRule="auto"/>
              <w:ind w:firstLine="0"/>
              <w:jc w:val="center"/>
              <w:rPr>
                <w:rFonts w:hint="eastAsia" w:ascii="宋体" w:hAnsi="宋体"/>
                <w:color w:val="auto"/>
                <w:kern w:val="0"/>
                <w:sz w:val="21"/>
                <w:highlight w:val="none"/>
                <w:lang w:val="en-US"/>
              </w:rPr>
            </w:pPr>
            <w:r>
              <w:rPr>
                <w:rFonts w:hint="eastAsia" w:ascii="宋体" w:hAnsi="宋体"/>
                <w:color w:val="auto"/>
                <w:kern w:val="0"/>
                <w:sz w:val="21"/>
                <w:highlight w:val="none"/>
                <w:lang w:val="en-US" w:eastAsia="zh-CN"/>
              </w:rPr>
              <w:t>06</w:t>
            </w:r>
          </w:p>
        </w:tc>
        <w:tc>
          <w:tcPr>
            <w:tcW w:w="2736" w:type="dxa"/>
            <w:shd w:val="clear" w:color="auto" w:fill="auto"/>
            <w:vAlign w:val="center"/>
          </w:tcPr>
          <w:p>
            <w:pPr>
              <w:autoSpaceDE w:val="0"/>
              <w:autoSpaceDN w:val="0"/>
              <w:spacing w:line="240" w:lineRule="auto"/>
              <w:ind w:firstLine="0" w:firstLineChars="0"/>
              <w:jc w:val="center"/>
              <w:rPr>
                <w:rFonts w:hint="eastAsia" w:ascii="宋体" w:hAnsi="宋体" w:eastAsia="宋体" w:cs="Times New Roman"/>
                <w:color w:val="auto"/>
                <w:kern w:val="0"/>
                <w:sz w:val="21"/>
                <w:szCs w:val="21"/>
                <w:highlight w:val="none"/>
                <w:lang w:val="en-US" w:eastAsia="zh-CN" w:bidi="ar-SA"/>
              </w:rPr>
            </w:pPr>
            <w:r>
              <w:rPr>
                <w:rFonts w:hint="eastAsia" w:ascii="宋体" w:hAnsi="宋体"/>
                <w:color w:val="auto"/>
                <w:kern w:val="0"/>
                <w:sz w:val="21"/>
                <w:highlight w:val="none"/>
              </w:rPr>
              <w:t>公共卫生管理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57" w:type="dxa"/>
            <w:shd w:val="clear" w:color="auto" w:fill="auto"/>
            <w:vAlign w:val="center"/>
          </w:tcPr>
          <w:p>
            <w:pPr>
              <w:autoSpaceDE w:val="0"/>
              <w:autoSpaceDN w:val="0"/>
              <w:spacing w:line="240" w:lineRule="auto"/>
              <w:ind w:firstLine="0"/>
              <w:jc w:val="center"/>
              <w:rPr>
                <w:rFonts w:hint="eastAsia" w:ascii="宋体" w:hAnsi="宋体"/>
                <w:color w:val="auto"/>
                <w:kern w:val="0"/>
                <w:sz w:val="21"/>
                <w:highlight w:val="none"/>
                <w:lang w:val="en-US"/>
              </w:rPr>
            </w:pPr>
            <w:r>
              <w:rPr>
                <w:rFonts w:hint="eastAsia" w:ascii="宋体" w:hAnsi="宋体"/>
                <w:color w:val="auto"/>
                <w:kern w:val="0"/>
                <w:sz w:val="21"/>
                <w:highlight w:val="none"/>
                <w:lang w:val="en-US" w:eastAsia="zh-CN"/>
              </w:rPr>
              <w:t>07</w:t>
            </w:r>
          </w:p>
        </w:tc>
        <w:tc>
          <w:tcPr>
            <w:tcW w:w="2736" w:type="dxa"/>
            <w:shd w:val="clear" w:color="auto" w:fill="auto"/>
            <w:vAlign w:val="center"/>
          </w:tcPr>
          <w:p>
            <w:pPr>
              <w:autoSpaceDE w:val="0"/>
              <w:autoSpaceDN w:val="0"/>
              <w:spacing w:line="240" w:lineRule="auto"/>
              <w:ind w:firstLine="0" w:firstLineChars="0"/>
              <w:jc w:val="center"/>
              <w:rPr>
                <w:rFonts w:hint="eastAsia" w:ascii="宋体" w:hAnsi="宋体" w:eastAsia="宋体" w:cs="Times New Roman"/>
                <w:color w:val="auto"/>
                <w:kern w:val="0"/>
                <w:sz w:val="21"/>
                <w:szCs w:val="21"/>
                <w:highlight w:val="none"/>
                <w:lang w:val="en-US" w:eastAsia="zh-CN" w:bidi="ar-SA"/>
              </w:rPr>
            </w:pPr>
            <w:r>
              <w:rPr>
                <w:rFonts w:hint="eastAsia" w:ascii="宋体" w:hAnsi="宋体"/>
                <w:color w:val="auto"/>
                <w:kern w:val="0"/>
                <w:sz w:val="21"/>
                <w:highlight w:val="none"/>
              </w:rPr>
              <w:t>医疗服务与运营管理</w:t>
            </w:r>
          </w:p>
        </w:tc>
      </w:tr>
    </w:tbl>
    <w:p>
      <w:pPr>
        <w:pStyle w:val="27"/>
        <w:autoSpaceDE w:val="0"/>
        <w:autoSpaceDN w:val="0"/>
        <w:ind w:firstLine="420" w:firstLineChars="200"/>
        <w:jc w:val="left"/>
        <w:rPr>
          <w:rFonts w:hint="eastAsia" w:ascii="宋体" w:hAnsi="宋体"/>
          <w:color w:val="auto"/>
          <w:kern w:val="10"/>
          <w:sz w:val="21"/>
          <w:szCs w:val="21"/>
          <w:highlight w:val="none"/>
        </w:rPr>
      </w:pPr>
    </w:p>
    <w:p>
      <w:pPr>
        <w:pStyle w:val="27"/>
        <w:autoSpaceDE w:val="0"/>
        <w:autoSpaceDN w:val="0"/>
        <w:ind w:firstLine="420" w:firstLineChars="200"/>
        <w:jc w:val="left"/>
        <w:rPr>
          <w:rFonts w:hint="eastAsia" w:ascii="宋体" w:hAnsi="宋体"/>
          <w:color w:val="auto"/>
          <w:kern w:val="10"/>
          <w:sz w:val="21"/>
          <w:szCs w:val="21"/>
          <w:highlight w:val="none"/>
        </w:rPr>
      </w:pPr>
    </w:p>
    <w:p>
      <w:pPr>
        <w:pStyle w:val="239"/>
        <w:keepNext w:val="0"/>
        <w:keepLines w:val="0"/>
        <w:pageBreakBefore w:val="0"/>
        <w:widowControl/>
        <w:tabs>
          <w:tab w:val="center" w:pos="4201"/>
          <w:tab w:val="right" w:leader="dot" w:pos="9298"/>
        </w:tabs>
        <w:kinsoku/>
        <w:wordWrap/>
        <w:overflowPunct/>
        <w:topLinePunct w:val="0"/>
        <w:autoSpaceDE w:val="0"/>
        <w:autoSpaceDN w:val="0"/>
        <w:bidi w:val="0"/>
        <w:adjustRightInd/>
        <w:snapToGrid/>
        <w:ind w:firstLine="0" w:firstLineChars="0"/>
        <w:jc w:val="center"/>
        <w:textAlignment w:val="auto"/>
        <w:rPr>
          <w:rFonts w:hint="eastAsia"/>
          <w:color w:val="auto"/>
          <w:highlight w:val="none"/>
          <w:lang w:eastAsia="zh-CN"/>
        </w:rPr>
      </w:pPr>
      <w:r>
        <w:rPr>
          <w:rFonts w:ascii="Times New Roman"/>
          <w:color w:val="auto"/>
          <w:highlight w:val="none"/>
        </w:rPr>
        <w:t>_____________________</w:t>
      </w:r>
    </w:p>
    <w:p>
      <w:pPr>
        <w:pStyle w:val="27"/>
        <w:autoSpaceDE w:val="0"/>
        <w:autoSpaceDN w:val="0"/>
        <w:ind w:firstLine="420" w:firstLineChars="200"/>
        <w:jc w:val="left"/>
        <w:rPr>
          <w:rFonts w:hint="eastAsia" w:ascii="宋体" w:hAnsi="宋体"/>
          <w:color w:val="auto"/>
          <w:kern w:val="10"/>
          <w:sz w:val="21"/>
          <w:szCs w:val="21"/>
          <w:highlight w:val="none"/>
        </w:rPr>
      </w:pPr>
    </w:p>
    <w:sectPr>
      <w:footerReference r:id="rId16" w:type="default"/>
      <w:footerReference r:id="rId17" w:type="even"/>
      <w:pgSz w:w="11906" w:h="16838"/>
      <w:pgMar w:top="1928" w:right="1134" w:bottom="1134" w:left="1134" w:header="1418" w:footer="1134" w:gutter="284"/>
      <w:pgNumType w:start="8"/>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roman"/>
    <w:pitch w:val="default"/>
    <w:sig w:usb0="A00002BF" w:usb1="38CF7CFA" w:usb2="00000016" w:usb3="00000000" w:csb0="0004000F" w:csb1="00000000"/>
  </w:font>
  <w:font w:name="等线 Light">
    <w:panose1 w:val="02010600030101010101"/>
    <w:charset w:val="86"/>
    <w:family w:val="roman"/>
    <w:pitch w:val="default"/>
    <w:sig w:usb0="A00002BF" w:usb1="38CF7CFA" w:usb2="00000016" w:usb3="00000000" w:csb0="0004000F"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28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w:fldChar w:fldCharType="begin"/>
    </w:r>
    <w:r>
      <w:instrText xml:space="preserve">PAGE   \* MERGEFORMAT</w:instrText>
    </w:r>
    <w:r>
      <w:fldChar w:fldCharType="separate"/>
    </w:r>
    <w:r>
      <w:rPr>
        <w:lang w:val="zh-CN"/>
      </w:rPr>
      <w:t>10</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28</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w:fldChar w:fldCharType="begin"/>
    </w:r>
    <w:r>
      <w:instrText xml:space="preserve">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 4401/T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4401/T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 4401/T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rPr>
        <w:rFonts w:hint="eastAsia" w:ascii="黑体" w:hAnsi="黑体" w:eastAsia="黑体" w:cs="黑体"/>
        <w:sz w:val="21"/>
        <w:szCs w:val="21"/>
        <w:lang w:val="fr-FR"/>
      </w:rPr>
    </w:pPr>
    <w:r>
      <w:rPr>
        <w:rFonts w:hint="eastAsia" w:ascii="黑体" w:hAnsi="黑体" w:eastAsia="黑体" w:cs="黑体"/>
        <w:sz w:val="21"/>
        <w:szCs w:val="21"/>
      </w:rPr>
      <w:fldChar w:fldCharType="begin"/>
    </w:r>
    <w:r>
      <w:rPr>
        <w:rFonts w:hint="eastAsia" w:ascii="黑体" w:hAnsi="黑体" w:eastAsia="黑体" w:cs="黑体"/>
        <w:sz w:val="21"/>
        <w:szCs w:val="21"/>
        <w:lang w:val="fr-FR"/>
      </w:rPr>
      <w:instrText xml:space="preserve"> STYLEREF  </w:instrText>
    </w:r>
    <w:r>
      <w:rPr>
        <w:rFonts w:hint="eastAsia" w:ascii="黑体" w:hAnsi="黑体" w:eastAsia="黑体" w:cs="黑体"/>
        <w:sz w:val="21"/>
        <w:szCs w:val="21"/>
      </w:rPr>
      <w:instrText xml:space="preserve">标准文件</w:instrText>
    </w:r>
    <w:r>
      <w:rPr>
        <w:rFonts w:hint="eastAsia" w:ascii="黑体" w:hAnsi="黑体" w:eastAsia="黑体" w:cs="黑体"/>
        <w:sz w:val="21"/>
        <w:szCs w:val="21"/>
        <w:lang w:val="fr-FR"/>
      </w:rPr>
      <w:instrText xml:space="preserve">_</w:instrText>
    </w:r>
    <w:r>
      <w:rPr>
        <w:rFonts w:hint="eastAsia" w:ascii="黑体" w:hAnsi="黑体" w:eastAsia="黑体" w:cs="黑体"/>
        <w:sz w:val="21"/>
        <w:szCs w:val="21"/>
      </w:rPr>
      <w:instrText xml:space="preserve">文件编号</w:instrText>
    </w:r>
    <w:r>
      <w:rPr>
        <w:rFonts w:hint="eastAsia" w:ascii="黑体" w:hAnsi="黑体" w:eastAsia="黑体" w:cs="黑体"/>
        <w:sz w:val="21"/>
        <w:szCs w:val="21"/>
        <w:lang w:val="fr-FR"/>
      </w:rPr>
      <w:instrText xml:space="preserve">  \* MERGEFORMAT </w:instrText>
    </w:r>
    <w:r>
      <w:rPr>
        <w:rFonts w:hint="eastAsia" w:ascii="黑体" w:hAnsi="黑体" w:eastAsia="黑体" w:cs="黑体"/>
        <w:sz w:val="21"/>
        <w:szCs w:val="21"/>
      </w:rPr>
      <w:fldChar w:fldCharType="separate"/>
    </w:r>
    <w:r>
      <w:rPr>
        <w:rFonts w:hint="eastAsia" w:ascii="黑体" w:hAnsi="黑体" w:eastAsia="黑体" w:cs="黑体"/>
        <w:sz w:val="21"/>
        <w:szCs w:val="21"/>
        <w:lang w:val="fr-FR"/>
      </w:rPr>
      <w:t>DB 4401/T XXXX—XXXX</w:t>
    </w:r>
    <w:r>
      <w:rPr>
        <w:rFonts w:hint="eastAsia" w:ascii="黑体" w:hAnsi="黑体" w:eastAsia="黑体" w:cs="黑体"/>
        <w:sz w:val="21"/>
        <w:szCs w:val="21"/>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E102E4"/>
    <w:multiLevelType w:val="singleLevel"/>
    <w:tmpl w:val="C9E102E4"/>
    <w:lvl w:ilvl="0" w:tentative="0">
      <w:start w:val="1"/>
      <w:numFmt w:val="lowerLetter"/>
      <w:lvlText w:val="%1)"/>
      <w:lvlJc w:val="left"/>
      <w:pPr>
        <w:tabs>
          <w:tab w:val="left" w:pos="312"/>
        </w:tabs>
      </w:pPr>
    </w:lvl>
  </w:abstractNum>
  <w:abstractNum w:abstractNumId="1">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rPr>
        <w:rFonts w:hint="default"/>
        <w:color w:val="auto"/>
        <w:highlight w:val="none"/>
      </w:r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4537"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rPr>
        <w:rFonts w:hint="default"/>
        <w:color w:val="auto"/>
        <w:highlight w:val="none"/>
      </w:r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2411"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attachedTemplate r:id="rId1"/>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EyNzM1MzNhYTgwYThkYWY0OTIzMGI1ZDJiOWYifQ=="/>
  </w:docVars>
  <w:rsids>
    <w:rsidRoot w:val="003D5708"/>
    <w:rsid w:val="0000040A"/>
    <w:rsid w:val="000009C1"/>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2D27"/>
    <w:rsid w:val="000539DD"/>
    <w:rsid w:val="00053BD3"/>
    <w:rsid w:val="000556ED"/>
    <w:rsid w:val="00055FE2"/>
    <w:rsid w:val="0005616F"/>
    <w:rsid w:val="00060C2E"/>
    <w:rsid w:val="00061033"/>
    <w:rsid w:val="000619E9"/>
    <w:rsid w:val="000622D4"/>
    <w:rsid w:val="0006357D"/>
    <w:rsid w:val="00067F1E"/>
    <w:rsid w:val="00071CC0"/>
    <w:rsid w:val="00073C8C"/>
    <w:rsid w:val="000740F1"/>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F95"/>
    <w:rsid w:val="000A65FE"/>
    <w:rsid w:val="000A7311"/>
    <w:rsid w:val="000B060F"/>
    <w:rsid w:val="000B1592"/>
    <w:rsid w:val="000B1FF2"/>
    <w:rsid w:val="000B3140"/>
    <w:rsid w:val="000B3CDA"/>
    <w:rsid w:val="000B6A0B"/>
    <w:rsid w:val="000C0F6C"/>
    <w:rsid w:val="000C11DB"/>
    <w:rsid w:val="000C1492"/>
    <w:rsid w:val="000C2FBD"/>
    <w:rsid w:val="000C434B"/>
    <w:rsid w:val="000C4B41"/>
    <w:rsid w:val="000C57D6"/>
    <w:rsid w:val="000C6362"/>
    <w:rsid w:val="000C7666"/>
    <w:rsid w:val="000D0035"/>
    <w:rsid w:val="000D0A9C"/>
    <w:rsid w:val="000D1795"/>
    <w:rsid w:val="000D329A"/>
    <w:rsid w:val="000D4B9C"/>
    <w:rsid w:val="000D4EB6"/>
    <w:rsid w:val="000D753B"/>
    <w:rsid w:val="000E4C9E"/>
    <w:rsid w:val="000E6FD7"/>
    <w:rsid w:val="000F06E1"/>
    <w:rsid w:val="000F0E3C"/>
    <w:rsid w:val="000F19D5"/>
    <w:rsid w:val="000F4AEA"/>
    <w:rsid w:val="000F4F68"/>
    <w:rsid w:val="000F633F"/>
    <w:rsid w:val="000F67E9"/>
    <w:rsid w:val="00104926"/>
    <w:rsid w:val="00113B1E"/>
    <w:rsid w:val="0011711C"/>
    <w:rsid w:val="0012059C"/>
    <w:rsid w:val="00121FCA"/>
    <w:rsid w:val="00124E4F"/>
    <w:rsid w:val="001260B7"/>
    <w:rsid w:val="001265CB"/>
    <w:rsid w:val="001273C3"/>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881"/>
    <w:rsid w:val="00153C7E"/>
    <w:rsid w:val="00155753"/>
    <w:rsid w:val="00156B25"/>
    <w:rsid w:val="00156E1A"/>
    <w:rsid w:val="00157894"/>
    <w:rsid w:val="00157B55"/>
    <w:rsid w:val="00160665"/>
    <w:rsid w:val="00162577"/>
    <w:rsid w:val="0016334F"/>
    <w:rsid w:val="001642FA"/>
    <w:rsid w:val="001649EB"/>
    <w:rsid w:val="00164BAF"/>
    <w:rsid w:val="00164FA8"/>
    <w:rsid w:val="00165065"/>
    <w:rsid w:val="00165434"/>
    <w:rsid w:val="0016580B"/>
    <w:rsid w:val="00165F49"/>
    <w:rsid w:val="00166764"/>
    <w:rsid w:val="00166B88"/>
    <w:rsid w:val="0016770A"/>
    <w:rsid w:val="00170804"/>
    <w:rsid w:val="001708E9"/>
    <w:rsid w:val="00171449"/>
    <w:rsid w:val="0017340B"/>
    <w:rsid w:val="00173FB1"/>
    <w:rsid w:val="00176DFD"/>
    <w:rsid w:val="001852C9"/>
    <w:rsid w:val="00190087"/>
    <w:rsid w:val="001913C4"/>
    <w:rsid w:val="0019348F"/>
    <w:rsid w:val="00193A07"/>
    <w:rsid w:val="00194C95"/>
    <w:rsid w:val="00195C34"/>
    <w:rsid w:val="00196EF5"/>
    <w:rsid w:val="001A05DD"/>
    <w:rsid w:val="001A1A53"/>
    <w:rsid w:val="001A234A"/>
    <w:rsid w:val="001A4CF3"/>
    <w:rsid w:val="001B06E8"/>
    <w:rsid w:val="001B32C5"/>
    <w:rsid w:val="001B4F11"/>
    <w:rsid w:val="001B6C2B"/>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38D"/>
    <w:rsid w:val="001E4882"/>
    <w:rsid w:val="001E73AB"/>
    <w:rsid w:val="001F092D"/>
    <w:rsid w:val="001F143A"/>
    <w:rsid w:val="001F1605"/>
    <w:rsid w:val="001F2508"/>
    <w:rsid w:val="001F429F"/>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63EA"/>
    <w:rsid w:val="002204BB"/>
    <w:rsid w:val="00221B79"/>
    <w:rsid w:val="00221C6B"/>
    <w:rsid w:val="00224995"/>
    <w:rsid w:val="002253A1"/>
    <w:rsid w:val="00225CF8"/>
    <w:rsid w:val="0022794E"/>
    <w:rsid w:val="00233D64"/>
    <w:rsid w:val="0023482A"/>
    <w:rsid w:val="002359CB"/>
    <w:rsid w:val="0024242A"/>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92F"/>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59A3"/>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C86"/>
    <w:rsid w:val="00300E63"/>
    <w:rsid w:val="00302F5F"/>
    <w:rsid w:val="0030441D"/>
    <w:rsid w:val="00305A5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0011"/>
    <w:rsid w:val="003615D2"/>
    <w:rsid w:val="00362C9D"/>
    <w:rsid w:val="0036429C"/>
    <w:rsid w:val="00364A53"/>
    <w:rsid w:val="003654CB"/>
    <w:rsid w:val="00365AA9"/>
    <w:rsid w:val="00365F86"/>
    <w:rsid w:val="00365F87"/>
    <w:rsid w:val="00366E89"/>
    <w:rsid w:val="0036728E"/>
    <w:rsid w:val="003705F4"/>
    <w:rsid w:val="00370D58"/>
    <w:rsid w:val="00371316"/>
    <w:rsid w:val="00376713"/>
    <w:rsid w:val="00380821"/>
    <w:rsid w:val="003812A4"/>
    <w:rsid w:val="00381815"/>
    <w:rsid w:val="003819AF"/>
    <w:rsid w:val="003820E9"/>
    <w:rsid w:val="00382DE7"/>
    <w:rsid w:val="00384FFC"/>
    <w:rsid w:val="00386D6C"/>
    <w:rsid w:val="003872FC"/>
    <w:rsid w:val="00387ADC"/>
    <w:rsid w:val="00390020"/>
    <w:rsid w:val="003903D6"/>
    <w:rsid w:val="00390EE6"/>
    <w:rsid w:val="0039118F"/>
    <w:rsid w:val="003923B4"/>
    <w:rsid w:val="00392AD7"/>
    <w:rsid w:val="003938D9"/>
    <w:rsid w:val="00394376"/>
    <w:rsid w:val="003943FF"/>
    <w:rsid w:val="003954CD"/>
    <w:rsid w:val="00395700"/>
    <w:rsid w:val="003974EB"/>
    <w:rsid w:val="00397CC5"/>
    <w:rsid w:val="003A1582"/>
    <w:rsid w:val="003A38A3"/>
    <w:rsid w:val="003A4077"/>
    <w:rsid w:val="003B09AD"/>
    <w:rsid w:val="003B1F18"/>
    <w:rsid w:val="003B35CF"/>
    <w:rsid w:val="003B591D"/>
    <w:rsid w:val="003B5BF0"/>
    <w:rsid w:val="003B60BF"/>
    <w:rsid w:val="003B6BE3"/>
    <w:rsid w:val="003B7C2E"/>
    <w:rsid w:val="003C010C"/>
    <w:rsid w:val="003C0A6C"/>
    <w:rsid w:val="003C14F8"/>
    <w:rsid w:val="003C5A43"/>
    <w:rsid w:val="003D0519"/>
    <w:rsid w:val="003D0FF6"/>
    <w:rsid w:val="003D262C"/>
    <w:rsid w:val="003D5708"/>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0196"/>
    <w:rsid w:val="00432DAA"/>
    <w:rsid w:val="00434305"/>
    <w:rsid w:val="00435DF7"/>
    <w:rsid w:val="0044083F"/>
    <w:rsid w:val="00441AE7"/>
    <w:rsid w:val="00442BB3"/>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4DFE"/>
    <w:rsid w:val="00485C89"/>
    <w:rsid w:val="004866CB"/>
    <w:rsid w:val="00486BE3"/>
    <w:rsid w:val="004905E4"/>
    <w:rsid w:val="00490A89"/>
    <w:rsid w:val="00490AB4"/>
    <w:rsid w:val="00492F02"/>
    <w:rsid w:val="004939AE"/>
    <w:rsid w:val="004A12DF"/>
    <w:rsid w:val="004A164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1B1"/>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16E"/>
    <w:rsid w:val="00540AA8"/>
    <w:rsid w:val="00541853"/>
    <w:rsid w:val="00543BDA"/>
    <w:rsid w:val="005441CC"/>
    <w:rsid w:val="005479DA"/>
    <w:rsid w:val="00547BCC"/>
    <w:rsid w:val="0055013B"/>
    <w:rsid w:val="00551F6F"/>
    <w:rsid w:val="00553AD1"/>
    <w:rsid w:val="00553E9F"/>
    <w:rsid w:val="00555044"/>
    <w:rsid w:val="00561475"/>
    <w:rsid w:val="0056487B"/>
    <w:rsid w:val="00564FB9"/>
    <w:rsid w:val="00573D9E"/>
    <w:rsid w:val="005801E3"/>
    <w:rsid w:val="00581802"/>
    <w:rsid w:val="005836A8"/>
    <w:rsid w:val="0058409C"/>
    <w:rsid w:val="00584262"/>
    <w:rsid w:val="00585E64"/>
    <w:rsid w:val="00586630"/>
    <w:rsid w:val="00587ADD"/>
    <w:rsid w:val="00591E27"/>
    <w:rsid w:val="0059450B"/>
    <w:rsid w:val="00596160"/>
    <w:rsid w:val="005966E2"/>
    <w:rsid w:val="00597007"/>
    <w:rsid w:val="005A0966"/>
    <w:rsid w:val="005A11B7"/>
    <w:rsid w:val="005A260B"/>
    <w:rsid w:val="005A4A1B"/>
    <w:rsid w:val="005A5320"/>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27DA5"/>
    <w:rsid w:val="00632182"/>
    <w:rsid w:val="00632AE0"/>
    <w:rsid w:val="00633C17"/>
    <w:rsid w:val="00633C37"/>
    <w:rsid w:val="00634D9E"/>
    <w:rsid w:val="00636E3E"/>
    <w:rsid w:val="006379F7"/>
    <w:rsid w:val="00637E4D"/>
    <w:rsid w:val="00640620"/>
    <w:rsid w:val="00641A1F"/>
    <w:rsid w:val="0064258E"/>
    <w:rsid w:val="00645904"/>
    <w:rsid w:val="00646FC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6D"/>
    <w:rsid w:val="006A07AA"/>
    <w:rsid w:val="006A0D5E"/>
    <w:rsid w:val="006A177B"/>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3F66"/>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0451"/>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F2C"/>
    <w:rsid w:val="0079433E"/>
    <w:rsid w:val="007959E8"/>
    <w:rsid w:val="00795E9C"/>
    <w:rsid w:val="007A0521"/>
    <w:rsid w:val="007A2E12"/>
    <w:rsid w:val="007A3475"/>
    <w:rsid w:val="007A41C8"/>
    <w:rsid w:val="007A54CE"/>
    <w:rsid w:val="007A6FD9"/>
    <w:rsid w:val="007A7FFA"/>
    <w:rsid w:val="007B04EB"/>
    <w:rsid w:val="007B0D4F"/>
    <w:rsid w:val="007B5710"/>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128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931"/>
    <w:rsid w:val="00823303"/>
    <w:rsid w:val="008233B2"/>
    <w:rsid w:val="00823A9F"/>
    <w:rsid w:val="00823C85"/>
    <w:rsid w:val="00825138"/>
    <w:rsid w:val="0082534C"/>
    <w:rsid w:val="008269DD"/>
    <w:rsid w:val="00830621"/>
    <w:rsid w:val="0083348C"/>
    <w:rsid w:val="008360A6"/>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D96"/>
    <w:rsid w:val="00865F85"/>
    <w:rsid w:val="00866640"/>
    <w:rsid w:val="00867C10"/>
    <w:rsid w:val="00870439"/>
    <w:rsid w:val="00870DA1"/>
    <w:rsid w:val="008830C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5F4"/>
    <w:rsid w:val="008B166D"/>
    <w:rsid w:val="008B17F4"/>
    <w:rsid w:val="008B3615"/>
    <w:rsid w:val="008B4AC4"/>
    <w:rsid w:val="008B50C8"/>
    <w:rsid w:val="008B5281"/>
    <w:rsid w:val="008B795F"/>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75D"/>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0A9D"/>
    <w:rsid w:val="009A118E"/>
    <w:rsid w:val="009A21CD"/>
    <w:rsid w:val="009A278C"/>
    <w:rsid w:val="009A2BC2"/>
    <w:rsid w:val="009A42C1"/>
    <w:rsid w:val="009A4E30"/>
    <w:rsid w:val="009A5429"/>
    <w:rsid w:val="009A72AD"/>
    <w:rsid w:val="009B09E0"/>
    <w:rsid w:val="009B0BC5"/>
    <w:rsid w:val="009B1247"/>
    <w:rsid w:val="009B149E"/>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5C43"/>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404"/>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704"/>
    <w:rsid w:val="00A83D8D"/>
    <w:rsid w:val="00A8446B"/>
    <w:rsid w:val="00A8473F"/>
    <w:rsid w:val="00A862D6"/>
    <w:rsid w:val="00A8715E"/>
    <w:rsid w:val="00A925B0"/>
    <w:rsid w:val="00A9295B"/>
    <w:rsid w:val="00A93B09"/>
    <w:rsid w:val="00A94247"/>
    <w:rsid w:val="00A952D7"/>
    <w:rsid w:val="00A963F7"/>
    <w:rsid w:val="00A96AD8"/>
    <w:rsid w:val="00AA052C"/>
    <w:rsid w:val="00AA1E45"/>
    <w:rsid w:val="00AA4286"/>
    <w:rsid w:val="00AA456B"/>
    <w:rsid w:val="00AA57F5"/>
    <w:rsid w:val="00AA672E"/>
    <w:rsid w:val="00AA6EC9"/>
    <w:rsid w:val="00AB2CA0"/>
    <w:rsid w:val="00AB41D5"/>
    <w:rsid w:val="00AB6309"/>
    <w:rsid w:val="00AB6C5F"/>
    <w:rsid w:val="00AB7129"/>
    <w:rsid w:val="00AC0D69"/>
    <w:rsid w:val="00AC27A6"/>
    <w:rsid w:val="00AC30F7"/>
    <w:rsid w:val="00AC3A5A"/>
    <w:rsid w:val="00AC4D95"/>
    <w:rsid w:val="00AC5DF4"/>
    <w:rsid w:val="00AD0AEF"/>
    <w:rsid w:val="00AD0DFF"/>
    <w:rsid w:val="00AD11B7"/>
    <w:rsid w:val="00AD1A94"/>
    <w:rsid w:val="00AD1C05"/>
    <w:rsid w:val="00AD4126"/>
    <w:rsid w:val="00AD421C"/>
    <w:rsid w:val="00AD44FA"/>
    <w:rsid w:val="00AD7C6B"/>
    <w:rsid w:val="00AE070A"/>
    <w:rsid w:val="00AE101C"/>
    <w:rsid w:val="00AE37E5"/>
    <w:rsid w:val="00AE5EB4"/>
    <w:rsid w:val="00AF0C18"/>
    <w:rsid w:val="00AF47C5"/>
    <w:rsid w:val="00AF5398"/>
    <w:rsid w:val="00B02159"/>
    <w:rsid w:val="00B049AF"/>
    <w:rsid w:val="00B04E4D"/>
    <w:rsid w:val="00B07242"/>
    <w:rsid w:val="00B10534"/>
    <w:rsid w:val="00B113DB"/>
    <w:rsid w:val="00B11569"/>
    <w:rsid w:val="00B11D8A"/>
    <w:rsid w:val="00B12981"/>
    <w:rsid w:val="00B147DD"/>
    <w:rsid w:val="00B14E78"/>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6E35"/>
    <w:rsid w:val="00B47293"/>
    <w:rsid w:val="00B50E50"/>
    <w:rsid w:val="00B52120"/>
    <w:rsid w:val="00B54ABC"/>
    <w:rsid w:val="00B54DDE"/>
    <w:rsid w:val="00B55C88"/>
    <w:rsid w:val="00B56FBE"/>
    <w:rsid w:val="00B602F6"/>
    <w:rsid w:val="00B60ACF"/>
    <w:rsid w:val="00B62B58"/>
    <w:rsid w:val="00B65149"/>
    <w:rsid w:val="00B66567"/>
    <w:rsid w:val="00B66F52"/>
    <w:rsid w:val="00B66FE5"/>
    <w:rsid w:val="00B72880"/>
    <w:rsid w:val="00B758BF"/>
    <w:rsid w:val="00B7645E"/>
    <w:rsid w:val="00B77EC8"/>
    <w:rsid w:val="00B827A6"/>
    <w:rsid w:val="00B831CE"/>
    <w:rsid w:val="00B84E1D"/>
    <w:rsid w:val="00B86677"/>
    <w:rsid w:val="00B87131"/>
    <w:rsid w:val="00B939B1"/>
    <w:rsid w:val="00B96D40"/>
    <w:rsid w:val="00B97386"/>
    <w:rsid w:val="00B97795"/>
    <w:rsid w:val="00B979DC"/>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1FD6"/>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165C"/>
    <w:rsid w:val="00CA2D1B"/>
    <w:rsid w:val="00CA375D"/>
    <w:rsid w:val="00CA662A"/>
    <w:rsid w:val="00CA7AFD"/>
    <w:rsid w:val="00CA7C3C"/>
    <w:rsid w:val="00CB0189"/>
    <w:rsid w:val="00CB0BA2"/>
    <w:rsid w:val="00CB1A42"/>
    <w:rsid w:val="00CB1B0C"/>
    <w:rsid w:val="00CB2C0B"/>
    <w:rsid w:val="00CB4CDE"/>
    <w:rsid w:val="00CB517D"/>
    <w:rsid w:val="00CC038D"/>
    <w:rsid w:val="00CC08DB"/>
    <w:rsid w:val="00CC39FF"/>
    <w:rsid w:val="00CC3C2F"/>
    <w:rsid w:val="00CC4AC8"/>
    <w:rsid w:val="00CC5233"/>
    <w:rsid w:val="00CC5DE6"/>
    <w:rsid w:val="00CC6E4E"/>
    <w:rsid w:val="00CC6FE8"/>
    <w:rsid w:val="00CC7202"/>
    <w:rsid w:val="00CD2808"/>
    <w:rsid w:val="00CD28BF"/>
    <w:rsid w:val="00CD3670"/>
    <w:rsid w:val="00CD4092"/>
    <w:rsid w:val="00CD4A20"/>
    <w:rsid w:val="00CD50A1"/>
    <w:rsid w:val="00CD519E"/>
    <w:rsid w:val="00CD561D"/>
    <w:rsid w:val="00CE0C4F"/>
    <w:rsid w:val="00CE30EA"/>
    <w:rsid w:val="00CF048A"/>
    <w:rsid w:val="00CF155A"/>
    <w:rsid w:val="00CF1832"/>
    <w:rsid w:val="00CF2947"/>
    <w:rsid w:val="00CF364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1CB"/>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04D7"/>
    <w:rsid w:val="00D71F25"/>
    <w:rsid w:val="00D72A9C"/>
    <w:rsid w:val="00D77031"/>
    <w:rsid w:val="00D84941"/>
    <w:rsid w:val="00D84FA1"/>
    <w:rsid w:val="00D851F0"/>
    <w:rsid w:val="00D868FA"/>
    <w:rsid w:val="00D86DB7"/>
    <w:rsid w:val="00D926D0"/>
    <w:rsid w:val="00D93030"/>
    <w:rsid w:val="00D950E1"/>
    <w:rsid w:val="00D952A6"/>
    <w:rsid w:val="00D956CC"/>
    <w:rsid w:val="00D97F99"/>
    <w:rsid w:val="00DA1E08"/>
    <w:rsid w:val="00DA24F8"/>
    <w:rsid w:val="00DA28E8"/>
    <w:rsid w:val="00DA38D3"/>
    <w:rsid w:val="00DA3932"/>
    <w:rsid w:val="00DA3AFC"/>
    <w:rsid w:val="00DA5191"/>
    <w:rsid w:val="00DA54A0"/>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D7C16"/>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0A46"/>
    <w:rsid w:val="00E44A83"/>
    <w:rsid w:val="00E502C1"/>
    <w:rsid w:val="00E502DD"/>
    <w:rsid w:val="00E50D3A"/>
    <w:rsid w:val="00E51387"/>
    <w:rsid w:val="00E51E68"/>
    <w:rsid w:val="00E52EFD"/>
    <w:rsid w:val="00E5408A"/>
    <w:rsid w:val="00E56800"/>
    <w:rsid w:val="00E60C63"/>
    <w:rsid w:val="00E60FFC"/>
    <w:rsid w:val="00E62FF9"/>
    <w:rsid w:val="00E635D6"/>
    <w:rsid w:val="00E639BC"/>
    <w:rsid w:val="00E664CC"/>
    <w:rsid w:val="00E70388"/>
    <w:rsid w:val="00E70F92"/>
    <w:rsid w:val="00E74C54"/>
    <w:rsid w:val="00E77A03"/>
    <w:rsid w:val="00E822E8"/>
    <w:rsid w:val="00E82554"/>
    <w:rsid w:val="00E82606"/>
    <w:rsid w:val="00E8350C"/>
    <w:rsid w:val="00E846C8"/>
    <w:rsid w:val="00E84957"/>
    <w:rsid w:val="00E84A55"/>
    <w:rsid w:val="00E85BFF"/>
    <w:rsid w:val="00E90391"/>
    <w:rsid w:val="00E906C2"/>
    <w:rsid w:val="00E9311F"/>
    <w:rsid w:val="00E934D1"/>
    <w:rsid w:val="00E94AF0"/>
    <w:rsid w:val="00E95D13"/>
    <w:rsid w:val="00E95DD3"/>
    <w:rsid w:val="00E95FDB"/>
    <w:rsid w:val="00E969D5"/>
    <w:rsid w:val="00EA58D1"/>
    <w:rsid w:val="00EA61BC"/>
    <w:rsid w:val="00EA681A"/>
    <w:rsid w:val="00EA735B"/>
    <w:rsid w:val="00EB17DE"/>
    <w:rsid w:val="00EB1E69"/>
    <w:rsid w:val="00EB2086"/>
    <w:rsid w:val="00EB5EDF"/>
    <w:rsid w:val="00EB60FE"/>
    <w:rsid w:val="00EB74DB"/>
    <w:rsid w:val="00EC5359"/>
    <w:rsid w:val="00EC562A"/>
    <w:rsid w:val="00EC7AA1"/>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3435"/>
    <w:rsid w:val="00F1409D"/>
    <w:rsid w:val="00F14214"/>
    <w:rsid w:val="00F157A9"/>
    <w:rsid w:val="00F238AE"/>
    <w:rsid w:val="00F25BB6"/>
    <w:rsid w:val="00F26B7E"/>
    <w:rsid w:val="00F27A3B"/>
    <w:rsid w:val="00F331D9"/>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4F3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2E4B"/>
    <w:rsid w:val="00FA4DAC"/>
    <w:rsid w:val="00FA662D"/>
    <w:rsid w:val="00FA73B1"/>
    <w:rsid w:val="00FB05B4"/>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BB45F3"/>
    <w:rsid w:val="02217FDE"/>
    <w:rsid w:val="02BE7569"/>
    <w:rsid w:val="02DF23B3"/>
    <w:rsid w:val="030147F1"/>
    <w:rsid w:val="03200295"/>
    <w:rsid w:val="0388408C"/>
    <w:rsid w:val="03BC7892"/>
    <w:rsid w:val="055C1519"/>
    <w:rsid w:val="05BC2DF7"/>
    <w:rsid w:val="06423979"/>
    <w:rsid w:val="0668530C"/>
    <w:rsid w:val="06915006"/>
    <w:rsid w:val="06DE1582"/>
    <w:rsid w:val="070C28DE"/>
    <w:rsid w:val="07726E16"/>
    <w:rsid w:val="08874912"/>
    <w:rsid w:val="097356AA"/>
    <w:rsid w:val="098B291E"/>
    <w:rsid w:val="09A3577C"/>
    <w:rsid w:val="0A5151D8"/>
    <w:rsid w:val="0A6A0048"/>
    <w:rsid w:val="0C122745"/>
    <w:rsid w:val="0C2A7A8F"/>
    <w:rsid w:val="0C7E1E85"/>
    <w:rsid w:val="0C9B273A"/>
    <w:rsid w:val="0CC207F1"/>
    <w:rsid w:val="0D8A245E"/>
    <w:rsid w:val="0D8C7292"/>
    <w:rsid w:val="0DC97B71"/>
    <w:rsid w:val="0DF5231E"/>
    <w:rsid w:val="0E050283"/>
    <w:rsid w:val="0E0F1185"/>
    <w:rsid w:val="0E214EC1"/>
    <w:rsid w:val="0E5E7EC3"/>
    <w:rsid w:val="0FC86892"/>
    <w:rsid w:val="103C5CDC"/>
    <w:rsid w:val="11557306"/>
    <w:rsid w:val="11A739C6"/>
    <w:rsid w:val="11BA3663"/>
    <w:rsid w:val="12270817"/>
    <w:rsid w:val="12413D84"/>
    <w:rsid w:val="12521059"/>
    <w:rsid w:val="12C20889"/>
    <w:rsid w:val="130B7EEE"/>
    <w:rsid w:val="132A0CBC"/>
    <w:rsid w:val="13826402"/>
    <w:rsid w:val="144D75A6"/>
    <w:rsid w:val="146E6BFA"/>
    <w:rsid w:val="14756AB8"/>
    <w:rsid w:val="149D6AD6"/>
    <w:rsid w:val="14FE0980"/>
    <w:rsid w:val="15CA22E2"/>
    <w:rsid w:val="162E0AC3"/>
    <w:rsid w:val="173F74B1"/>
    <w:rsid w:val="177B1AE6"/>
    <w:rsid w:val="17C70888"/>
    <w:rsid w:val="17FF6273"/>
    <w:rsid w:val="189A4BE3"/>
    <w:rsid w:val="1931216F"/>
    <w:rsid w:val="1A3B730B"/>
    <w:rsid w:val="1A8E4A9F"/>
    <w:rsid w:val="1B4204B4"/>
    <w:rsid w:val="1B50328A"/>
    <w:rsid w:val="1B6D5640"/>
    <w:rsid w:val="1BA962C5"/>
    <w:rsid w:val="1BF72877"/>
    <w:rsid w:val="1C4C6EFB"/>
    <w:rsid w:val="1CC767B1"/>
    <w:rsid w:val="1D756FD8"/>
    <w:rsid w:val="1D86683A"/>
    <w:rsid w:val="1DFE2B1C"/>
    <w:rsid w:val="1E01086B"/>
    <w:rsid w:val="1E74728F"/>
    <w:rsid w:val="1EF6426B"/>
    <w:rsid w:val="1F1140BF"/>
    <w:rsid w:val="1F7A3974"/>
    <w:rsid w:val="1FED45FB"/>
    <w:rsid w:val="2059498F"/>
    <w:rsid w:val="20910DC6"/>
    <w:rsid w:val="20BD01EB"/>
    <w:rsid w:val="21513D9B"/>
    <w:rsid w:val="218F42B0"/>
    <w:rsid w:val="21DE514B"/>
    <w:rsid w:val="220F79FB"/>
    <w:rsid w:val="22702106"/>
    <w:rsid w:val="22A243CB"/>
    <w:rsid w:val="234B6052"/>
    <w:rsid w:val="239D1036"/>
    <w:rsid w:val="244E4D12"/>
    <w:rsid w:val="248F097F"/>
    <w:rsid w:val="25034EC9"/>
    <w:rsid w:val="252061BE"/>
    <w:rsid w:val="254E4396"/>
    <w:rsid w:val="25933310"/>
    <w:rsid w:val="25CB59E7"/>
    <w:rsid w:val="26395046"/>
    <w:rsid w:val="270B4223"/>
    <w:rsid w:val="27184CEA"/>
    <w:rsid w:val="27936BD9"/>
    <w:rsid w:val="27DA0D95"/>
    <w:rsid w:val="27F05BD9"/>
    <w:rsid w:val="287F6F5C"/>
    <w:rsid w:val="28C66939"/>
    <w:rsid w:val="28DC699E"/>
    <w:rsid w:val="29087D71"/>
    <w:rsid w:val="29195CD1"/>
    <w:rsid w:val="299C4606"/>
    <w:rsid w:val="29B77D4C"/>
    <w:rsid w:val="29D6334A"/>
    <w:rsid w:val="29E21551"/>
    <w:rsid w:val="2A0D0CC4"/>
    <w:rsid w:val="2A181417"/>
    <w:rsid w:val="2A5E0639"/>
    <w:rsid w:val="2A9841C0"/>
    <w:rsid w:val="2ACA000C"/>
    <w:rsid w:val="2AE11BBE"/>
    <w:rsid w:val="2BD57D5B"/>
    <w:rsid w:val="2C9B7F90"/>
    <w:rsid w:val="2CF9108B"/>
    <w:rsid w:val="2E41718E"/>
    <w:rsid w:val="2E6E173D"/>
    <w:rsid w:val="2E7C6373"/>
    <w:rsid w:val="2EE23DA1"/>
    <w:rsid w:val="2F3C0FFB"/>
    <w:rsid w:val="2F6B1FE9"/>
    <w:rsid w:val="2FB24201"/>
    <w:rsid w:val="30033769"/>
    <w:rsid w:val="31181CFC"/>
    <w:rsid w:val="313E5C07"/>
    <w:rsid w:val="31772EC7"/>
    <w:rsid w:val="317909ED"/>
    <w:rsid w:val="31876A1B"/>
    <w:rsid w:val="32373E9F"/>
    <w:rsid w:val="323B2B02"/>
    <w:rsid w:val="32D179E4"/>
    <w:rsid w:val="33161746"/>
    <w:rsid w:val="33D4015C"/>
    <w:rsid w:val="34D9588B"/>
    <w:rsid w:val="350F44DA"/>
    <w:rsid w:val="357F67EE"/>
    <w:rsid w:val="359C74CB"/>
    <w:rsid w:val="35E0728C"/>
    <w:rsid w:val="35FA1B73"/>
    <w:rsid w:val="369D1B60"/>
    <w:rsid w:val="37126D7A"/>
    <w:rsid w:val="378D1312"/>
    <w:rsid w:val="38381393"/>
    <w:rsid w:val="38740160"/>
    <w:rsid w:val="388D5D21"/>
    <w:rsid w:val="38D45344"/>
    <w:rsid w:val="38DE53D9"/>
    <w:rsid w:val="394E4121"/>
    <w:rsid w:val="397F6DBC"/>
    <w:rsid w:val="3A14753F"/>
    <w:rsid w:val="3A152ED8"/>
    <w:rsid w:val="3A43603C"/>
    <w:rsid w:val="3AC32CD9"/>
    <w:rsid w:val="3AD4138A"/>
    <w:rsid w:val="3B3F19F0"/>
    <w:rsid w:val="3B9D5784"/>
    <w:rsid w:val="3BE4573A"/>
    <w:rsid w:val="3C203202"/>
    <w:rsid w:val="3C94676F"/>
    <w:rsid w:val="3CA1704A"/>
    <w:rsid w:val="3D1D0DC6"/>
    <w:rsid w:val="3E375EB7"/>
    <w:rsid w:val="3E570308"/>
    <w:rsid w:val="3E614CE2"/>
    <w:rsid w:val="3E9C7277"/>
    <w:rsid w:val="3EA00DCD"/>
    <w:rsid w:val="3EF60D22"/>
    <w:rsid w:val="3F367F1D"/>
    <w:rsid w:val="3F5F19A2"/>
    <w:rsid w:val="3F626F64"/>
    <w:rsid w:val="400431FA"/>
    <w:rsid w:val="41391F47"/>
    <w:rsid w:val="41682490"/>
    <w:rsid w:val="41D659E7"/>
    <w:rsid w:val="41EB1133"/>
    <w:rsid w:val="43210EE4"/>
    <w:rsid w:val="433A5C59"/>
    <w:rsid w:val="436821E4"/>
    <w:rsid w:val="44B042E0"/>
    <w:rsid w:val="455C26A8"/>
    <w:rsid w:val="45D67D64"/>
    <w:rsid w:val="468E724C"/>
    <w:rsid w:val="473C453F"/>
    <w:rsid w:val="475F15EE"/>
    <w:rsid w:val="47EB14E2"/>
    <w:rsid w:val="480D1D44"/>
    <w:rsid w:val="49025314"/>
    <w:rsid w:val="49093227"/>
    <w:rsid w:val="491979F1"/>
    <w:rsid w:val="49A31B04"/>
    <w:rsid w:val="49AE366E"/>
    <w:rsid w:val="49C93A1F"/>
    <w:rsid w:val="49CD147E"/>
    <w:rsid w:val="4A421E6C"/>
    <w:rsid w:val="4AB83391"/>
    <w:rsid w:val="4C1710D6"/>
    <w:rsid w:val="4CAC7C0B"/>
    <w:rsid w:val="4CD21E84"/>
    <w:rsid w:val="4D3A1520"/>
    <w:rsid w:val="4E676345"/>
    <w:rsid w:val="4EA96ACA"/>
    <w:rsid w:val="4ECD25C4"/>
    <w:rsid w:val="4F864C51"/>
    <w:rsid w:val="501E174A"/>
    <w:rsid w:val="50583931"/>
    <w:rsid w:val="509E622A"/>
    <w:rsid w:val="50A566F9"/>
    <w:rsid w:val="5113318E"/>
    <w:rsid w:val="5169671C"/>
    <w:rsid w:val="51C4585C"/>
    <w:rsid w:val="51D84E64"/>
    <w:rsid w:val="521255FA"/>
    <w:rsid w:val="522355DB"/>
    <w:rsid w:val="52A94059"/>
    <w:rsid w:val="52EA167C"/>
    <w:rsid w:val="52F1678E"/>
    <w:rsid w:val="5371731E"/>
    <w:rsid w:val="53825C12"/>
    <w:rsid w:val="53933C38"/>
    <w:rsid w:val="54466325"/>
    <w:rsid w:val="559B4B26"/>
    <w:rsid w:val="56893E7C"/>
    <w:rsid w:val="568B06F7"/>
    <w:rsid w:val="56B75DEB"/>
    <w:rsid w:val="56DF6762"/>
    <w:rsid w:val="57030BD5"/>
    <w:rsid w:val="57064221"/>
    <w:rsid w:val="57124959"/>
    <w:rsid w:val="574A05B2"/>
    <w:rsid w:val="57573FFC"/>
    <w:rsid w:val="577A36AD"/>
    <w:rsid w:val="58633951"/>
    <w:rsid w:val="58BC728D"/>
    <w:rsid w:val="5A010E1A"/>
    <w:rsid w:val="5AA2241F"/>
    <w:rsid w:val="5AA24192"/>
    <w:rsid w:val="5AE70BB0"/>
    <w:rsid w:val="5B1E422F"/>
    <w:rsid w:val="5B555A68"/>
    <w:rsid w:val="5B991BA7"/>
    <w:rsid w:val="5C347FF6"/>
    <w:rsid w:val="5C70523F"/>
    <w:rsid w:val="5D1B7F63"/>
    <w:rsid w:val="5D5C3DF5"/>
    <w:rsid w:val="5D850596"/>
    <w:rsid w:val="5F047298"/>
    <w:rsid w:val="5F2B6374"/>
    <w:rsid w:val="5F9D0F9D"/>
    <w:rsid w:val="5FA91901"/>
    <w:rsid w:val="5FFE5165"/>
    <w:rsid w:val="604A35DD"/>
    <w:rsid w:val="60AF1486"/>
    <w:rsid w:val="60FA6BA5"/>
    <w:rsid w:val="625E1274"/>
    <w:rsid w:val="62FB4E56"/>
    <w:rsid w:val="631401EA"/>
    <w:rsid w:val="63AC2174"/>
    <w:rsid w:val="63B70D7D"/>
    <w:rsid w:val="63C24F56"/>
    <w:rsid w:val="64383FFB"/>
    <w:rsid w:val="64D9395C"/>
    <w:rsid w:val="64F3053C"/>
    <w:rsid w:val="64F93617"/>
    <w:rsid w:val="651363E4"/>
    <w:rsid w:val="65577A21"/>
    <w:rsid w:val="6569254B"/>
    <w:rsid w:val="65BD63F3"/>
    <w:rsid w:val="66D170B1"/>
    <w:rsid w:val="687A4A6F"/>
    <w:rsid w:val="692F13B6"/>
    <w:rsid w:val="697B45FB"/>
    <w:rsid w:val="6A267D72"/>
    <w:rsid w:val="6A944CA0"/>
    <w:rsid w:val="6AC728C0"/>
    <w:rsid w:val="6AF6662F"/>
    <w:rsid w:val="6B112D41"/>
    <w:rsid w:val="6B3C600C"/>
    <w:rsid w:val="6B4B46A7"/>
    <w:rsid w:val="6B766ED5"/>
    <w:rsid w:val="6BA5115D"/>
    <w:rsid w:val="6C0B6E8A"/>
    <w:rsid w:val="6C635F46"/>
    <w:rsid w:val="6D394FEA"/>
    <w:rsid w:val="6DB85E1E"/>
    <w:rsid w:val="6DE77297"/>
    <w:rsid w:val="6DFF79D8"/>
    <w:rsid w:val="6E1E5318"/>
    <w:rsid w:val="6F6F075E"/>
    <w:rsid w:val="6F734BEC"/>
    <w:rsid w:val="6F7C731F"/>
    <w:rsid w:val="6F8F18C5"/>
    <w:rsid w:val="6FB66EBE"/>
    <w:rsid w:val="6FC3303F"/>
    <w:rsid w:val="6FEF189F"/>
    <w:rsid w:val="708B7589"/>
    <w:rsid w:val="70B1597A"/>
    <w:rsid w:val="70ED703D"/>
    <w:rsid w:val="71323184"/>
    <w:rsid w:val="718F3339"/>
    <w:rsid w:val="71B865E0"/>
    <w:rsid w:val="724F2AC9"/>
    <w:rsid w:val="72A9042B"/>
    <w:rsid w:val="735008A6"/>
    <w:rsid w:val="73B01775"/>
    <w:rsid w:val="746C5385"/>
    <w:rsid w:val="74EE6AD0"/>
    <w:rsid w:val="754601B3"/>
    <w:rsid w:val="75532963"/>
    <w:rsid w:val="75FB71EF"/>
    <w:rsid w:val="76AC1737"/>
    <w:rsid w:val="77465988"/>
    <w:rsid w:val="779C055E"/>
    <w:rsid w:val="779C6D33"/>
    <w:rsid w:val="779F1DFC"/>
    <w:rsid w:val="77D9530E"/>
    <w:rsid w:val="77E1110F"/>
    <w:rsid w:val="77E116BC"/>
    <w:rsid w:val="77E15F71"/>
    <w:rsid w:val="77EC107E"/>
    <w:rsid w:val="77F35CA4"/>
    <w:rsid w:val="78031871"/>
    <w:rsid w:val="78F32400"/>
    <w:rsid w:val="79DC06E9"/>
    <w:rsid w:val="7A410F49"/>
    <w:rsid w:val="7A646D30"/>
    <w:rsid w:val="7C3D6F52"/>
    <w:rsid w:val="7C7F15B3"/>
    <w:rsid w:val="7C8B67E2"/>
    <w:rsid w:val="7CE309DD"/>
    <w:rsid w:val="7DBA173E"/>
    <w:rsid w:val="7E0B248D"/>
    <w:rsid w:val="7E795A6A"/>
    <w:rsid w:val="7EA0044B"/>
    <w:rsid w:val="7EF173E1"/>
    <w:rsid w:val="7F590EFE"/>
    <w:rsid w:val="7F640187"/>
    <w:rsid w:val="FFF7D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99"/>
    <w:pPr>
      <w:ind w:firstLine="420"/>
    </w:pPr>
  </w:style>
  <w:style w:type="paragraph" w:styleId="13">
    <w:name w:val="Body Text"/>
    <w:basedOn w:val="1"/>
    <w:link w:val="90"/>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toc 8"/>
    <w:basedOn w:val="1"/>
    <w:next w:val="1"/>
    <w:unhideWhenUsed/>
    <w:qFormat/>
    <w:uiPriority w:val="39"/>
    <w:pPr>
      <w:adjustRightInd/>
      <w:spacing w:line="240" w:lineRule="auto"/>
      <w:ind w:left="2940" w:leftChars="1400"/>
    </w:pPr>
    <w:rPr>
      <w:rFonts w:asciiTheme="minorHAnsi" w:hAnsiTheme="minorHAnsi" w:eastAsiaTheme="minorEastAsia" w:cstheme="minorBidi"/>
      <w:szCs w:val="22"/>
    </w:rPr>
  </w:style>
  <w:style w:type="paragraph" w:styleId="17">
    <w:name w:val="Balloon Text"/>
    <w:basedOn w:val="1"/>
    <w:link w:val="49"/>
    <w:semiHidden/>
    <w:unhideWhenUsed/>
    <w:qFormat/>
    <w:uiPriority w:val="99"/>
    <w:rPr>
      <w:sz w:val="18"/>
      <w:szCs w:val="18"/>
    </w:rPr>
  </w:style>
  <w:style w:type="paragraph" w:styleId="18">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oc 9"/>
    <w:basedOn w:val="1"/>
    <w:next w:val="1"/>
    <w:unhideWhenUsed/>
    <w:qFormat/>
    <w:uiPriority w:val="39"/>
    <w:pPr>
      <w:adjustRightInd/>
      <w:spacing w:line="240" w:lineRule="auto"/>
      <w:ind w:left="3360" w:leftChars="1600"/>
    </w:pPr>
    <w:rPr>
      <w:rFonts w:asciiTheme="minorHAnsi" w:hAnsiTheme="minorHAnsi" w:eastAsiaTheme="minorEastAsia" w:cstheme="minorBidi"/>
      <w:szCs w:val="22"/>
    </w:rPr>
  </w:style>
  <w:style w:type="paragraph" w:styleId="27">
    <w:name w:val="Normal (Web)"/>
    <w:basedOn w:val="1"/>
    <w:unhideWhenUsed/>
    <w:qFormat/>
    <w:uiPriority w:val="99"/>
    <w:pPr>
      <w:adjustRightInd/>
      <w:spacing w:line="240" w:lineRule="auto"/>
    </w:pPr>
    <w:rPr>
      <w:rFonts w:ascii="Times New Roman" w:hAnsi="Times New Roman"/>
      <w:sz w:val="24"/>
      <w:szCs w:val="24"/>
    </w:rPr>
  </w:style>
  <w:style w:type="paragraph" w:styleId="28">
    <w:name w:val="Title"/>
    <w:basedOn w:val="1"/>
    <w:link w:val="52"/>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FollowedHyperlink"/>
    <w:basedOn w:val="31"/>
    <w:unhideWhenUsed/>
    <w:qFormat/>
    <w:uiPriority w:val="99"/>
    <w:rPr>
      <w:color w:val="800080"/>
      <w:u w:val="single"/>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Char"/>
    <w:link w:val="2"/>
    <w:qFormat/>
    <w:uiPriority w:val="0"/>
    <w:rPr>
      <w:b/>
      <w:bCs/>
      <w:kern w:val="44"/>
      <w:sz w:val="44"/>
      <w:szCs w:val="44"/>
    </w:rPr>
  </w:style>
  <w:style w:type="character" w:customStyle="1" w:styleId="39">
    <w:name w:val="标题 2 Char"/>
    <w:link w:val="3"/>
    <w:qFormat/>
    <w:uiPriority w:val="0"/>
    <w:rPr>
      <w:rFonts w:ascii="Arial" w:hAnsi="Arial" w:eastAsia="黑体"/>
      <w:b/>
      <w:bCs/>
      <w:kern w:val="2"/>
      <w:sz w:val="32"/>
      <w:szCs w:val="32"/>
    </w:rPr>
  </w:style>
  <w:style w:type="character" w:customStyle="1" w:styleId="40">
    <w:name w:val="标题 3 Char"/>
    <w:link w:val="4"/>
    <w:qFormat/>
    <w:uiPriority w:val="0"/>
    <w:rPr>
      <w:b/>
      <w:bCs/>
      <w:kern w:val="2"/>
      <w:sz w:val="32"/>
      <w:szCs w:val="32"/>
    </w:rPr>
  </w:style>
  <w:style w:type="character" w:customStyle="1" w:styleId="41">
    <w:name w:val="标题 4 Char"/>
    <w:link w:val="5"/>
    <w:qFormat/>
    <w:uiPriority w:val="0"/>
    <w:rPr>
      <w:rFonts w:ascii="Arial" w:hAnsi="Arial" w:eastAsia="黑体"/>
      <w:b/>
      <w:bCs/>
      <w:kern w:val="2"/>
      <w:sz w:val="28"/>
      <w:szCs w:val="28"/>
    </w:rPr>
  </w:style>
  <w:style w:type="character" w:customStyle="1" w:styleId="42">
    <w:name w:val="标题 5 Char"/>
    <w:link w:val="6"/>
    <w:qFormat/>
    <w:uiPriority w:val="0"/>
    <w:rPr>
      <w:b/>
      <w:bCs/>
      <w:kern w:val="2"/>
      <w:sz w:val="28"/>
      <w:szCs w:val="28"/>
    </w:rPr>
  </w:style>
  <w:style w:type="character" w:customStyle="1" w:styleId="43">
    <w:name w:val="标题 6 Char"/>
    <w:link w:val="7"/>
    <w:qFormat/>
    <w:uiPriority w:val="0"/>
    <w:rPr>
      <w:rFonts w:ascii="Arial" w:hAnsi="Arial" w:eastAsia="黑体"/>
      <w:b/>
      <w:bCs/>
      <w:kern w:val="2"/>
      <w:sz w:val="24"/>
      <w:szCs w:val="24"/>
    </w:rPr>
  </w:style>
  <w:style w:type="character" w:customStyle="1" w:styleId="44">
    <w:name w:val="标题 7 Char"/>
    <w:link w:val="8"/>
    <w:qFormat/>
    <w:uiPriority w:val="0"/>
    <w:rPr>
      <w:b/>
      <w:bCs/>
      <w:kern w:val="2"/>
      <w:sz w:val="24"/>
      <w:szCs w:val="24"/>
    </w:rPr>
  </w:style>
  <w:style w:type="character" w:customStyle="1" w:styleId="45">
    <w:name w:val="标题 8 Char"/>
    <w:link w:val="9"/>
    <w:qFormat/>
    <w:uiPriority w:val="0"/>
    <w:rPr>
      <w:rFonts w:ascii="Arial" w:hAnsi="Arial" w:eastAsia="黑体"/>
      <w:kern w:val="2"/>
      <w:sz w:val="24"/>
      <w:szCs w:val="24"/>
    </w:rPr>
  </w:style>
  <w:style w:type="character" w:customStyle="1" w:styleId="46">
    <w:name w:val="标题 9 Char"/>
    <w:link w:val="10"/>
    <w:qFormat/>
    <w:uiPriority w:val="0"/>
    <w:rPr>
      <w:rFonts w:ascii="Arial" w:hAnsi="Arial" w:eastAsia="黑体"/>
      <w:kern w:val="2"/>
      <w:sz w:val="21"/>
      <w:szCs w:val="21"/>
    </w:rPr>
  </w:style>
  <w:style w:type="character" w:customStyle="1" w:styleId="47">
    <w:name w:val="页眉 Char"/>
    <w:link w:val="19"/>
    <w:qFormat/>
    <w:uiPriority w:val="99"/>
    <w:rPr>
      <w:kern w:val="2"/>
      <w:sz w:val="18"/>
      <w:szCs w:val="18"/>
    </w:rPr>
  </w:style>
  <w:style w:type="character" w:customStyle="1" w:styleId="48">
    <w:name w:val="页脚 Char"/>
    <w:link w:val="18"/>
    <w:qFormat/>
    <w:uiPriority w:val="99"/>
    <w:rPr>
      <w:rFonts w:ascii="宋体"/>
      <w:kern w:val="2"/>
      <w:sz w:val="18"/>
      <w:szCs w:val="18"/>
    </w:rPr>
  </w:style>
  <w:style w:type="character" w:customStyle="1" w:styleId="49">
    <w:name w:val="批注框文本 Char"/>
    <w:link w:val="17"/>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Char"/>
    <w:link w:val="50"/>
    <w:qFormat/>
    <w:uiPriority w:val="29"/>
    <w:rPr>
      <w:i/>
      <w:iCs/>
      <w:color w:val="000000"/>
      <w:kern w:val="2"/>
      <w:sz w:val="21"/>
      <w:szCs w:val="21"/>
    </w:rPr>
  </w:style>
  <w:style w:type="character" w:customStyle="1" w:styleId="52">
    <w:name w:val="标题 Char"/>
    <w:link w:val="28"/>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left="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ind w:left="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Char"/>
    <w:link w:val="13"/>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Subtle Reference"/>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Char"/>
    <w:link w:val="22"/>
    <w:semiHidden/>
    <w:qFormat/>
    <w:uiPriority w:val="0"/>
    <w:rPr>
      <w:rFonts w:ascii="宋体"/>
      <w:kern w:val="2"/>
      <w:sz w:val="18"/>
      <w:szCs w:val="18"/>
    </w:rPr>
  </w:style>
  <w:style w:type="paragraph" w:customStyle="1" w:styleId="104">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firstLine="0" w:firstLineChars="0"/>
    </w:pPr>
  </w:style>
  <w:style w:type="paragraph" w:customStyle="1" w:styleId="192">
    <w:name w:val="标准文件_三级项2"/>
    <w:basedOn w:val="60"/>
    <w:qFormat/>
    <w:uiPriority w:val="0"/>
    <w:pPr>
      <w:numPr>
        <w:ilvl w:val="0"/>
        <w:numId w:val="30"/>
      </w:numPr>
      <w:spacing w:line="300" w:lineRule="exact"/>
      <w:ind w:firstLineChars="0"/>
    </w:pPr>
    <w:rPr>
      <w:rFonts w:ascii="Times New Roman"/>
    </w:rPr>
  </w:style>
  <w:style w:type="paragraph" w:customStyle="1" w:styleId="193">
    <w:name w:val="标准文件_一级项2"/>
    <w:basedOn w:val="60"/>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table" w:customStyle="1" w:styleId="234">
    <w:name w:val="Table Normal"/>
    <w:semiHidden/>
    <w:unhideWhenUsed/>
    <w:qFormat/>
    <w:uiPriority w:val="2"/>
    <w:rPr>
      <w:rFonts w:ascii="Times New Roman" w:hAnsi="Times New Roman"/>
    </w:rPr>
    <w:tblPr>
      <w:tblCellMar>
        <w:top w:w="0" w:type="dxa"/>
        <w:left w:w="0" w:type="dxa"/>
        <w:bottom w:w="0" w:type="dxa"/>
        <w:right w:w="0" w:type="dxa"/>
      </w:tblCellMar>
    </w:tblPr>
  </w:style>
  <w:style w:type="paragraph" w:customStyle="1" w:styleId="235">
    <w:name w:val="Table Text"/>
    <w:basedOn w:val="1"/>
    <w:semiHidden/>
    <w:qFormat/>
    <w:uiPriority w:val="0"/>
    <w:pPr>
      <w:autoSpaceDE w:val="0"/>
      <w:autoSpaceDN w:val="0"/>
      <w:adjustRightInd/>
      <w:spacing w:line="240" w:lineRule="auto"/>
      <w:jc w:val="left"/>
    </w:pPr>
    <w:rPr>
      <w:rFonts w:ascii="宋体" w:hAnsi="宋体" w:cs="宋体"/>
      <w:kern w:val="0"/>
      <w:lang w:eastAsia="en-US"/>
    </w:rPr>
  </w:style>
  <w:style w:type="paragraph" w:customStyle="1" w:styleId="236">
    <w:name w:val="引用1"/>
    <w:basedOn w:val="1"/>
    <w:next w:val="1"/>
    <w:link w:val="237"/>
    <w:qFormat/>
    <w:uiPriority w:val="29"/>
    <w:pPr>
      <w:widowControl/>
      <w:adjustRightInd/>
      <w:spacing w:after="200" w:line="276" w:lineRule="auto"/>
      <w:jc w:val="left"/>
    </w:pPr>
    <w:rPr>
      <w:rFonts w:ascii="宋体" w:hAnsi="宋体" w:cstheme="minorBidi"/>
      <w:i/>
      <w:iCs/>
      <w:color w:val="000000" w:themeColor="text1"/>
      <w:kern w:val="0"/>
      <w:sz w:val="22"/>
      <w:szCs w:val="22"/>
      <w:lang w:eastAsia="en-US"/>
      <w14:textFill>
        <w14:solidFill>
          <w14:schemeClr w14:val="tx1"/>
        </w14:solidFill>
      </w14:textFill>
    </w:rPr>
  </w:style>
  <w:style w:type="character" w:customStyle="1" w:styleId="237">
    <w:name w:val="Quote Char"/>
    <w:basedOn w:val="31"/>
    <w:link w:val="236"/>
    <w:qFormat/>
    <w:uiPriority w:val="29"/>
    <w:rPr>
      <w:rFonts w:ascii="宋体" w:hAnsi="宋体" w:cstheme="minorBidi"/>
      <w:i/>
      <w:iCs/>
      <w:color w:val="000000" w:themeColor="text1"/>
      <w:sz w:val="22"/>
      <w:szCs w:val="22"/>
      <w:lang w:eastAsia="en-US"/>
      <w14:textFill>
        <w14:solidFill>
          <w14:schemeClr w14:val="tx1"/>
        </w14:solidFill>
      </w14:textFill>
    </w:rPr>
  </w:style>
  <w:style w:type="paragraph" w:customStyle="1" w:styleId="238">
    <w:name w:val="计费规范编写 正文"/>
    <w:basedOn w:val="1"/>
    <w:qFormat/>
    <w:uiPriority w:val="0"/>
    <w:pPr>
      <w:autoSpaceDE w:val="0"/>
      <w:autoSpaceDN w:val="0"/>
      <w:adjustRightInd/>
      <w:spacing w:line="360" w:lineRule="auto"/>
      <w:ind w:firstLine="480" w:firstLineChars="200"/>
      <w:jc w:val="left"/>
    </w:pPr>
    <w:rPr>
      <w:rFonts w:ascii="Times New Roman" w:hAnsi="Times New Roman"/>
      <w:kern w:val="0"/>
      <w:sz w:val="24"/>
      <w:szCs w:val="24"/>
    </w:rPr>
  </w:style>
  <w:style w:type="paragraph" w:customStyle="1" w:styleId="239">
    <w:name w:val="段"/>
    <w:basedOn w:val="1"/>
    <w:qFormat/>
    <w:uiPriority w:val="0"/>
    <w:pPr>
      <w:widowControl/>
      <w:autoSpaceDE w:val="0"/>
      <w:autoSpaceDN w:val="0"/>
      <w:adjustRightInd/>
      <w:spacing w:line="240" w:lineRule="auto"/>
      <w:ind w:firstLine="420" w:firstLineChars="200"/>
    </w:pPr>
    <w:rPr>
      <w:rFonts w:ascii="宋体" w:hAnsi="宋体" w:cs="宋体"/>
      <w:kern w:val="0"/>
    </w:rPr>
  </w:style>
  <w:style w:type="paragraph" w:customStyle="1" w:styleId="240">
    <w:name w:val="一级条标题"/>
    <w:basedOn w:val="1"/>
    <w:next w:val="239"/>
    <w:qFormat/>
    <w:uiPriority w:val="0"/>
    <w:pPr>
      <w:widowControl/>
      <w:adjustRightInd/>
      <w:spacing w:beforeLines="50" w:afterLines="50" w:line="240" w:lineRule="auto"/>
      <w:jc w:val="left"/>
      <w:outlineLvl w:val="2"/>
    </w:pPr>
    <w:rPr>
      <w:rFonts w:ascii="黑体" w:hAnsi="黑体" w:eastAsia="黑体" w:cs="宋体"/>
      <w:kern w:val="0"/>
    </w:rPr>
  </w:style>
  <w:style w:type="paragraph" w:customStyle="1" w:styleId="241">
    <w:name w:val="正文图标题"/>
    <w:basedOn w:val="1"/>
    <w:next w:val="239"/>
    <w:qFormat/>
    <w:uiPriority w:val="0"/>
    <w:pPr>
      <w:widowControl/>
      <w:adjustRightInd/>
      <w:spacing w:beforeLines="50" w:afterLines="50" w:line="240" w:lineRule="auto"/>
      <w:jc w:val="center"/>
    </w:pPr>
    <w:rPr>
      <w:rFonts w:ascii="黑体" w:hAnsi="黑体" w:eastAsia="黑体" w:cs="宋体"/>
      <w:kern w:val="0"/>
    </w:rPr>
  </w:style>
  <w:style w:type="paragraph" w:customStyle="1" w:styleId="242">
    <w:name w:val="字母编号列项（一级）"/>
    <w:basedOn w:val="1"/>
    <w:qFormat/>
    <w:uiPriority w:val="0"/>
    <w:pPr>
      <w:widowControl/>
      <w:adjustRightInd/>
      <w:spacing w:before="100" w:beforeAutospacing="1" w:after="100" w:afterAutospacing="1" w:line="240" w:lineRule="auto"/>
      <w:ind w:left="839" w:hanging="419"/>
    </w:pPr>
    <w:rPr>
      <w:rFonts w:ascii="宋体" w:hAnsi="宋体" w:cs="宋体"/>
      <w:kern w:val="0"/>
    </w:rPr>
  </w:style>
  <w:style w:type="paragraph" w:customStyle="1" w:styleId="243">
    <w:name w:val="正文表标题"/>
    <w:basedOn w:val="1"/>
    <w:next w:val="239"/>
    <w:qFormat/>
    <w:uiPriority w:val="0"/>
    <w:pPr>
      <w:widowControl/>
      <w:adjustRightInd/>
      <w:spacing w:beforeLines="50" w:afterLines="50" w:line="240" w:lineRule="auto"/>
      <w:jc w:val="center"/>
    </w:pPr>
    <w:rPr>
      <w:rFonts w:ascii="黑体" w:hAnsi="黑体" w:eastAsia="黑体" w:cs="宋体"/>
      <w:kern w:val="0"/>
    </w:rPr>
  </w:style>
  <w:style w:type="paragraph" w:customStyle="1" w:styleId="244">
    <w:name w:val="章标题"/>
    <w:basedOn w:val="1"/>
    <w:next w:val="239"/>
    <w:qFormat/>
    <w:uiPriority w:val="0"/>
    <w:pPr>
      <w:widowControl/>
      <w:adjustRightInd/>
      <w:spacing w:beforeLines="100" w:afterLines="100" w:line="240" w:lineRule="auto"/>
      <w:outlineLvl w:val="1"/>
    </w:pPr>
    <w:rPr>
      <w:rFonts w:ascii="黑体" w:hAnsi="黑体" w:eastAsia="黑体" w:cs="宋体"/>
      <w:kern w:val="0"/>
    </w:rPr>
  </w:style>
  <w:style w:type="paragraph" w:customStyle="1" w:styleId="245">
    <w:name w:val="二级条标题"/>
    <w:basedOn w:val="240"/>
    <w:next w:val="239"/>
    <w:qFormat/>
    <w:uiPriority w:val="0"/>
    <w:pPr>
      <w:outlineLvl w:val="3"/>
    </w:pPr>
  </w:style>
  <w:style w:type="paragraph" w:customStyle="1" w:styleId="246">
    <w:name w:val="数字编号列项（二级）"/>
    <w:basedOn w:val="1"/>
    <w:qFormat/>
    <w:uiPriority w:val="0"/>
    <w:pPr>
      <w:widowControl/>
      <w:adjustRightInd/>
      <w:spacing w:before="100" w:beforeAutospacing="1" w:after="100" w:afterAutospacing="1" w:line="240" w:lineRule="auto"/>
      <w:ind w:left="1259" w:hanging="419"/>
    </w:pPr>
    <w:rPr>
      <w:rFonts w:ascii="宋体" w:hAnsi="宋体" w:cs="宋体"/>
      <w:kern w:val="0"/>
    </w:rPr>
  </w:style>
  <w:style w:type="paragraph" w:customStyle="1" w:styleId="247">
    <w:name w:val="列项——（一级）"/>
    <w:basedOn w:val="1"/>
    <w:qFormat/>
    <w:uiPriority w:val="0"/>
    <w:pPr>
      <w:adjustRightInd/>
      <w:spacing w:before="100" w:beforeAutospacing="1" w:after="100" w:afterAutospacing="1" w:line="240" w:lineRule="auto"/>
      <w:ind w:left="833" w:hanging="408"/>
    </w:pPr>
    <w:rPr>
      <w:rFonts w:ascii="宋体" w:hAnsi="宋体" w:cs="宋体"/>
      <w:kern w:val="0"/>
    </w:rPr>
  </w:style>
  <w:style w:type="paragraph" w:customStyle="1" w:styleId="248">
    <w:name w:val="正文样式"/>
    <w:basedOn w:val="1"/>
    <w:qFormat/>
    <w:uiPriority w:val="0"/>
    <w:pPr>
      <w:autoSpaceDE w:val="0"/>
      <w:autoSpaceDN w:val="0"/>
      <w:adjustRightInd/>
      <w:spacing w:line="360" w:lineRule="auto"/>
      <w:ind w:firstLine="200" w:firstLineChars="200"/>
      <w:jc w:val="left"/>
    </w:pPr>
    <w:rPr>
      <w:rFonts w:ascii="Times New Roman" w:hAnsi="Times New Roman"/>
      <w:kern w:val="10"/>
      <w:sz w:val="22"/>
      <w:szCs w:val="22"/>
    </w:rPr>
  </w:style>
  <w:style w:type="character" w:customStyle="1" w:styleId="249">
    <w:name w:val="15"/>
    <w:basedOn w:val="31"/>
    <w:qFormat/>
    <w:uiPriority w:val="0"/>
    <w:rPr>
      <w:rFonts w:hint="default" w:ascii="Times New Roman" w:hAnsi="Times New Roman" w:cs="Times New Roman"/>
      <w:color w:val="0000FF"/>
      <w:spacing w:val="0"/>
      <w:u w:val="singl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tiff"/><Relationship Id="rId18" Type="http://schemas.openxmlformats.org/officeDocument/2006/relationships/theme" Target="theme/theme1.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home\use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580186D32CC4AD6B5E36F47E358E12B"/>
        <w:style w:val=""/>
        <w:category>
          <w:name w:val="常规"/>
          <w:gallery w:val="placeholder"/>
        </w:category>
        <w:types>
          <w:type w:val="bbPlcHdr"/>
        </w:types>
        <w:behaviors>
          <w:behavior w:val="content"/>
        </w:behaviors>
        <w:description w:val=""/>
        <w:guid w:val="{375374EE-3316-46B7-8F8C-5B080D083A41}"/>
      </w:docPartPr>
      <w:docPartBody>
        <w:p>
          <w:pPr>
            <w:pStyle w:val="5"/>
          </w:pPr>
          <w:r>
            <w:rPr>
              <w:rStyle w:val="4"/>
              <w:rFonts w:hint="eastAsia"/>
            </w:rPr>
            <w:t>单击或点击此处输入文字。</w:t>
          </w:r>
        </w:p>
      </w:docPartBody>
    </w:docPart>
    <w:docPart>
      <w:docPartPr>
        <w:name w:val="97346D3D141A4EF9951F138B97FCAC8B"/>
        <w:style w:val=""/>
        <w:category>
          <w:name w:val="常规"/>
          <w:gallery w:val="placeholder"/>
        </w:category>
        <w:types>
          <w:type w:val="bbPlcHdr"/>
        </w:types>
        <w:behaviors>
          <w:behavior w:val="content"/>
        </w:behaviors>
        <w:description w:val=""/>
        <w:guid w:val="{672DB902-AFBF-48C7-B177-2B2D0D1DBF83}"/>
      </w:docPartPr>
      <w:docPartBody>
        <w:p>
          <w:pPr>
            <w:pStyle w:val="6"/>
          </w:pPr>
          <w:r>
            <w:rPr>
              <w:rStyle w:val="4"/>
              <w:rFonts w:hint="eastAsia"/>
            </w:rPr>
            <w:t>选择一项。</w:t>
          </w:r>
        </w:p>
      </w:docPartBody>
    </w:docPart>
    <w:docPart>
      <w:docPartPr>
        <w:name w:val="329A9449EEDF45ECA826339C4D944604"/>
        <w:style w:val=""/>
        <w:category>
          <w:name w:val="常规"/>
          <w:gallery w:val="placeholder"/>
        </w:category>
        <w:types>
          <w:type w:val="bbPlcHdr"/>
        </w:types>
        <w:behaviors>
          <w:behavior w:val="content"/>
        </w:behaviors>
        <w:description w:val=""/>
        <w:guid w:val="{15B7AFC6-5068-4F4B-95E2-4327E670BA7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roman"/>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0D8"/>
    <w:rsid w:val="00174A1B"/>
    <w:rsid w:val="001938EA"/>
    <w:rsid w:val="001A2B6C"/>
    <w:rsid w:val="001A42A0"/>
    <w:rsid w:val="001A7355"/>
    <w:rsid w:val="001E554E"/>
    <w:rsid w:val="002C1B32"/>
    <w:rsid w:val="0042538A"/>
    <w:rsid w:val="006127DB"/>
    <w:rsid w:val="00612990"/>
    <w:rsid w:val="007D4FAD"/>
    <w:rsid w:val="007E5081"/>
    <w:rsid w:val="00803D5D"/>
    <w:rsid w:val="00A15935"/>
    <w:rsid w:val="00B870D8"/>
    <w:rsid w:val="00F76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580186D32CC4AD6B5E36F47E358E1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7346D3D141A4EF9951F138B97FCAC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29A9449EEDF45ECA826339C4D94460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14</Pages>
  <Words>4806</Words>
  <Characters>5429</Characters>
  <Lines>206</Lines>
  <Paragraphs>58</Paragraphs>
  <TotalTime>2</TotalTime>
  <ScaleCrop>false</ScaleCrop>
  <LinksUpToDate>false</LinksUpToDate>
  <CharactersWithSpaces>5615</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2024-08-19T18:17:00Z</dcterms:created>
  <dc:creator>Administrator</dc:creator>
  <cp:lastModifiedBy>陈亮均</cp:lastModifiedBy>
  <cp:lastPrinted>2024-12-03T10:24:00Z</cp:lastPrinted>
  <dcterms:modified xsi:type="dcterms:W3CDTF">2024-12-04T10:59:25Z</dcterms:modified>
  <dc:title>地方标准</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4</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2052-11.8.2.11716</vt:lpwstr>
  </property>
  <property fmtid="{D5CDD505-2E9C-101B-9397-08002B2CF9AE}" pid="15" name="ICV">
    <vt:lpwstr>C17621E911F248E9920D6325D00DB666</vt:lpwstr>
  </property>
</Properties>
</file>