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创艺简标宋"/>
          <w:sz w:val="32"/>
          <w:szCs w:val="32"/>
        </w:rPr>
      </w:pPr>
      <w:r>
        <w:rPr>
          <w:rFonts w:hint="eastAsia" w:ascii="黑体" w:hAnsi="黑体" w:eastAsia="黑体" w:cs="创艺简标宋"/>
          <w:sz w:val="32"/>
          <w:szCs w:val="32"/>
        </w:rPr>
        <w:t>附件2-5</w:t>
      </w:r>
    </w:p>
    <w:p>
      <w:pPr>
        <w:spacing w:line="720" w:lineRule="exact"/>
        <w:jc w:val="center"/>
        <w:rPr>
          <w:rFonts w:ascii="方正小标宋简体" w:hAnsi="华文中宋" w:eastAsia="方正小标宋简体" w:cs="创艺简标宋"/>
          <w:sz w:val="44"/>
          <w:szCs w:val="44"/>
        </w:rPr>
      </w:pPr>
      <w:r>
        <w:rPr>
          <w:rFonts w:hint="eastAsia" w:ascii="方正小标宋简体" w:hAnsi="华文中宋" w:eastAsia="方正小标宋简体" w:cs="创艺简标宋"/>
          <w:sz w:val="44"/>
          <w:szCs w:val="44"/>
        </w:rPr>
        <w:t>广州市胸科医院资格审核及面试注意事项</w:t>
      </w:r>
    </w:p>
    <w:p>
      <w:pPr>
        <w:widowControl/>
        <w:spacing w:line="720" w:lineRule="exact"/>
        <w:jc w:val="center"/>
        <w:textAlignment w:val="baseline"/>
        <w:rPr>
          <w:rFonts w:ascii="方正小标宋简体" w:hAnsi="华文中宋" w:eastAsia="方正小标宋简体"/>
          <w:b/>
          <w:bCs/>
          <w:sz w:val="44"/>
          <w:szCs w:val="44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根据《广东省事业单位公开招聘人员办法》和《广东省事业单位2020年集中公开招聘高校应届毕业生公告》的规定</w:t>
      </w:r>
      <w:r>
        <w:rPr>
          <w:rFonts w:hint="eastAsia" w:ascii="仿宋_GB2312" w:hAnsi="仿宋" w:eastAsia="仿宋_GB2312" w:cs="宋体"/>
          <w:color w:val="444444"/>
          <w:kern w:val="0"/>
          <w:sz w:val="32"/>
          <w:szCs w:val="32"/>
        </w:rPr>
        <w:t>，按照划定的合格分数线和笔试成绩从高分到低分排序，</w:t>
      </w:r>
      <w:r>
        <w:rPr>
          <w:rFonts w:hint="eastAsia" w:ascii="仿宋_GB2312" w:hAnsi="仿宋" w:eastAsia="仿宋_GB2312" w:cs="仿宋_GB2312"/>
          <w:sz w:val="32"/>
          <w:szCs w:val="32"/>
        </w:rPr>
        <w:t>现就广州市胸科医院2020年高校应届毕业生专项招聘资格审核有关事宜通知如下：</w:t>
      </w:r>
    </w:p>
    <w:p>
      <w:pPr>
        <w:widowControl/>
        <w:spacing w:line="580" w:lineRule="exact"/>
        <w:ind w:firstLine="640" w:firstLineChars="200"/>
        <w:textAlignment w:val="baseline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一、资格审核时间、地点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时间：2020年11月27日，上午8:00—12:00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地点：广州市胸科医院办公楼三楼人事科（广州市越秀区横枝岗路62号）。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、资格审核材料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请参加资格审核的考生提供以下</w:t>
      </w:r>
      <w:r>
        <w:rPr>
          <w:rFonts w:hint="eastAsia" w:ascii="仿宋_GB2312" w:hAnsi="仿宋" w:eastAsia="仿宋_GB2312" w:cs="仿宋_GB2312"/>
          <w:sz w:val="32"/>
          <w:szCs w:val="32"/>
        </w:rPr>
        <w:t>材料的</w:t>
      </w:r>
      <w:r>
        <w:rPr>
          <w:rFonts w:ascii="仿宋_GB2312" w:hAnsi="仿宋" w:eastAsia="仿宋_GB2312" w:cs="仿宋_GB2312"/>
          <w:sz w:val="32"/>
          <w:szCs w:val="32"/>
        </w:rPr>
        <w:t>原件和复印件一份，按顺序左侧装订并</w:t>
      </w:r>
      <w:r>
        <w:rPr>
          <w:rFonts w:hint="eastAsia" w:ascii="仿宋_GB2312" w:hAnsi="仿宋" w:eastAsia="仿宋_GB2312" w:cs="仿宋_GB2312"/>
          <w:sz w:val="32"/>
          <w:szCs w:val="32"/>
        </w:rPr>
        <w:t>于资格审核时</w:t>
      </w:r>
      <w:r>
        <w:rPr>
          <w:rFonts w:ascii="仿宋_GB2312" w:hAnsi="仿宋" w:eastAsia="仿宋_GB2312" w:cs="仿宋_GB2312"/>
          <w:sz w:val="32"/>
          <w:szCs w:val="32"/>
        </w:rPr>
        <w:t xml:space="preserve">提交。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《广东省事业单位公开招聘报名登记表》（考生在招聘系统打印后手写签名）；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2.居民身份证（须在有效期内，正反面合并复印）；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3.户口簿（首页及个人页合并复印）；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4.首次学历以后至最高学历的全部学历证书、学位证书。（取得国外学历、学位人员须出具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教育部所属的相关机构的学历、学位认证函或有关证明材料）；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5.报名登记表中所填报的各类资格证、技能等级证、证书或证明（如医师资格证、规培合格证明等）；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6.相近专业报考的，即所学专业未列入专业目录（没有专业代码）的考生需提供所学专业课程成绩单（加盖学校公章）；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7.个人简历一份；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8. 考生现场签署《考生承诺书》和《个人健康信息申报承诺书》。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资格审核通过的考生，将确定为面试对象。未按时参加资格审核或审核不符合条件、资料不属实或证件（证明）不全且不能在资格审核结束之日前补全的，取消面试资格。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四、面试时间地点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面试时间：2020年12月3日上午9:00，请提前30分钟签到，按抽签顺序面试。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签到及面试地点：广州市越秀区横枝岗路62号广州市胸科医院办公楼五楼501会议室。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</w:rPr>
        <w:t>疫情防控</w:t>
      </w:r>
      <w:r>
        <w:rPr>
          <w:rFonts w:hint="eastAsia" w:ascii="黑体" w:hAnsi="黑体" w:eastAsia="黑体" w:cs="Times New Roman"/>
          <w:sz w:val="32"/>
          <w:szCs w:val="32"/>
        </w:rPr>
        <w:t>要求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1.考生应持“穗康码”或“粤康码”蓝码或绿码，经体温检测正常后（体温应低于 37.3℃）参加资格审核和面试。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2.资格审核、面试前 14天内有国内中高风险地区和国（境）外旅居史但无相关症状的考生，或资格审核、面试前14天有发热、咳嗽等症状的考生，需提供7天内核酸检测阴性证明。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3.应聘人员需自备并且全程佩戴一次性医用口罩参加资格审核和面试。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4.仍在隔离治疗期的确诊、疑似病例或无症状感染者，以及隔离期未满的密切接触者，不得参加资格审核和面试。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咨询电话：020-83590195、020-83586363（肖老师）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5600" w:firstLineChars="17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广州市胸科医院</w:t>
      </w:r>
    </w:p>
    <w:p>
      <w:pPr>
        <w:spacing w:line="580" w:lineRule="exact"/>
        <w:ind w:firstLine="5440" w:firstLineChars="17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2020年11月24日</w:t>
      </w:r>
    </w:p>
    <w:p>
      <w:pPr>
        <w:widowControl/>
        <w:spacing w:line="580" w:lineRule="exact"/>
        <w:jc w:val="left"/>
        <w:textAlignment w:val="baseline"/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5MDUyZGEyNWI0YjU2MDkzMGQyYjM4MTNiZjU0NmIifQ=="/>
  </w:docVars>
  <w:rsids>
    <w:rsidRoot w:val="00F05059"/>
    <w:rsid w:val="000304F2"/>
    <w:rsid w:val="00053A5A"/>
    <w:rsid w:val="000F4ED6"/>
    <w:rsid w:val="00123D0C"/>
    <w:rsid w:val="00142EE8"/>
    <w:rsid w:val="00166C0A"/>
    <w:rsid w:val="00191810"/>
    <w:rsid w:val="001F1FA4"/>
    <w:rsid w:val="00296B4A"/>
    <w:rsid w:val="002D7B35"/>
    <w:rsid w:val="003115CA"/>
    <w:rsid w:val="003260D8"/>
    <w:rsid w:val="00333330"/>
    <w:rsid w:val="003916C2"/>
    <w:rsid w:val="0040711F"/>
    <w:rsid w:val="004614CB"/>
    <w:rsid w:val="004D1125"/>
    <w:rsid w:val="00520D33"/>
    <w:rsid w:val="005A509F"/>
    <w:rsid w:val="005C1131"/>
    <w:rsid w:val="00637752"/>
    <w:rsid w:val="006411E3"/>
    <w:rsid w:val="006D5F3A"/>
    <w:rsid w:val="0082630F"/>
    <w:rsid w:val="00942A22"/>
    <w:rsid w:val="00957E7D"/>
    <w:rsid w:val="00A26B5C"/>
    <w:rsid w:val="00A91A34"/>
    <w:rsid w:val="00AE3CED"/>
    <w:rsid w:val="00B0597E"/>
    <w:rsid w:val="00B8774C"/>
    <w:rsid w:val="00BB3BD4"/>
    <w:rsid w:val="00C85708"/>
    <w:rsid w:val="00C867D9"/>
    <w:rsid w:val="00D348F7"/>
    <w:rsid w:val="00DB7D92"/>
    <w:rsid w:val="00E426B9"/>
    <w:rsid w:val="00E44617"/>
    <w:rsid w:val="00EE66C0"/>
    <w:rsid w:val="00F05059"/>
    <w:rsid w:val="00F437A1"/>
    <w:rsid w:val="00F834C1"/>
    <w:rsid w:val="607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8C30-9E3D-4306-A5B4-8D92CC5CB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879</Characters>
  <Lines>7</Lines>
  <Paragraphs>2</Paragraphs>
  <TotalTime>308</TotalTime>
  <ScaleCrop>false</ScaleCrop>
  <LinksUpToDate>false</LinksUpToDate>
  <CharactersWithSpaces>1031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2020-11-20T02:27:00Z</dcterms:created>
  <dc:creator>肖泽煜</dc:creator>
  <cp:lastModifiedBy>庾钰祥</cp:lastModifiedBy>
  <dcterms:modified xsi:type="dcterms:W3CDTF">2024-04-25T02:57:15Z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1F4507B0623A4CAEAF53B260D031B848_12</vt:lpwstr>
  </property>
</Properties>
</file>