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2024年《职业病防治法》宣传月活动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情况统计表</w:t>
      </w:r>
    </w:p>
    <w:bookmarkEnd w:id="0"/>
    <w:p>
      <w:pPr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560" w:lineRule="exact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单位（盖章）：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填表时间：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形式（次数/人数）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ind w:firstLine="1285" w:firstLineChars="400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开展主题宣讲活动次数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印发宣传材料份数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制作宣传视频份数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出动宣传人员数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宣传受众人数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开展线下专题培训场次数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线下专题培训人数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进机关宣传培训次数及受众人数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进企业宣传培训次数及受众人数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进校园宣传培训次数及受众人数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进社区宣传培训次数及受众人数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进家庭宣传培训次数及受众人数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进工地宣传培训次数及受众人数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  <w:u w:val="single"/>
              </w:rPr>
            </w:pPr>
            <w:r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  <w:t>其他特色做法：</w:t>
            </w:r>
            <w:r>
              <w:rPr>
                <w:rFonts w:hint="eastAsia" w:ascii="汉仪仿宋简" w:hAnsi="汉仪仿宋简" w:eastAsia="汉仪仿宋简" w:cs="汉仪仿宋简"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汉仪仿宋简" w:hAnsi="汉仪仿宋简" w:eastAsia="汉仪仿宋简" w:cs="汉仪仿宋简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汉仪仿宋简" w:hAnsi="汉仪仿宋简" w:eastAsia="汉仪仿宋简" w:cs="汉仪仿宋简"/>
          <w:szCs w:val="21"/>
        </w:rPr>
      </w:pPr>
      <w:r>
        <w:rPr>
          <w:rFonts w:hint="eastAsia" w:ascii="汉仪仿宋简" w:hAnsi="汉仪仿宋简" w:eastAsia="汉仪仿宋简" w:cs="汉仪仿宋简"/>
          <w:szCs w:val="21"/>
        </w:rPr>
        <w:t>（备注：宣传受众人数指线下宣传受众，包括“六进”宣传人数）</w:t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szCs w:val="21"/>
        </w:rPr>
      </w:pPr>
      <w:r>
        <w:rPr>
          <w:rFonts w:hint="eastAsia" w:ascii="汉仪仿宋简" w:hAnsi="汉仪仿宋简" w:eastAsia="汉仪仿宋简" w:cs="汉仪仿宋简"/>
          <w:szCs w:val="21"/>
        </w:rPr>
        <w:t>填表人：   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DUyZGEyNWI0YjU2MDkzMGQyYjM4MTNiZjU0NmIifQ=="/>
  </w:docVars>
  <w:rsids>
    <w:rsidRoot w:val="4BEE60CF"/>
    <w:rsid w:val="4BE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spacing w:line="400" w:lineRule="exact"/>
      <w:ind w:left="420" w:leftChars="200" w:firstLine="200" w:firstLineChars="200"/>
    </w:pPr>
    <w:rPr>
      <w:sz w:val="24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2024-04-24T09:49:00Z</dcterms:created>
  <dc:creator>庾钰祥</dc:creator>
  <cp:lastModifiedBy>庾钰祥</cp:lastModifiedBy>
  <dcterms:modified xsi:type="dcterms:W3CDTF">2024-04-24T09:50:11Z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F837497C06394253A91EE1F26546FD29_11</vt:lpwstr>
  </property>
</Properties>
</file>